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57D6C" w:rsidRPr="00A57D6C" w:rsidRDefault="00CA79A7" w:rsidP="00A57D6C">
      <w:pPr>
        <w:spacing w:after="0" w:line="360" w:lineRule="auto"/>
        <w:ind w:right="17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A79A7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723.75pt" o:ole="">
            <v:imagedata r:id="rId8" o:title=""/>
          </v:shape>
          <o:OLEObject Type="Embed" ProgID="AcroExch.Document.11" ShapeID="_x0000_i1025" DrawAspect="Content" ObjectID="_1810108840" r:id="rId9"/>
        </w:object>
      </w:r>
      <w:bookmarkEnd w:id="0"/>
      <w:r w:rsidR="00A57D6C" w:rsidRPr="00A57D6C">
        <w:rPr>
          <w:rFonts w:ascii="Times New Roman" w:eastAsia="Times New Roman" w:hAnsi="Times New Roman" w:cs="Times New Roman"/>
          <w:b/>
          <w:sz w:val="30"/>
          <w:lang w:val="en-US"/>
        </w:rPr>
        <w:t>I</w:t>
      </w:r>
      <w:r w:rsidR="00A57D6C" w:rsidRPr="00A57D6C">
        <w:rPr>
          <w:rFonts w:ascii="Times New Roman" w:eastAsia="Times New Roman" w:hAnsi="Times New Roman" w:cs="Times New Roman"/>
          <w:b/>
          <w:sz w:val="30"/>
        </w:rPr>
        <w:t>. Общие положения</w:t>
      </w:r>
    </w:p>
    <w:p w:rsidR="00A57D6C" w:rsidRPr="00A57D6C" w:rsidRDefault="00A57D6C" w:rsidP="00A57D6C">
      <w:pPr>
        <w:numPr>
          <w:ilvl w:val="0"/>
          <w:numId w:val="1"/>
        </w:numPr>
        <w:spacing w:after="0" w:line="360" w:lineRule="auto"/>
        <w:ind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Программа воспитательной работы лагеря дневного пребывания (далее - Программа) разработана в соответствии с Федеральным законом от 28.12.2024 №543-ФЗ</w:t>
      </w:r>
      <w:r w:rsidRPr="00A57D6C">
        <w:rPr>
          <w:rFonts w:ascii="Times New Roman" w:eastAsia="Times New Roman" w:hAnsi="Times New Roman" w:cs="Times New Roman"/>
          <w:sz w:val="28"/>
          <w:vertAlign w:val="superscript"/>
        </w:rPr>
        <w:footnoteReference w:id="1"/>
      </w:r>
      <w:r w:rsidRPr="00A57D6C">
        <w:rPr>
          <w:rFonts w:ascii="Times New Roman" w:eastAsia="Times New Roman" w:hAnsi="Times New Roman" w:cs="Times New Roman"/>
          <w:sz w:val="28"/>
        </w:rPr>
        <w:t xml:space="preserve">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№209 от 17.03.2025</w:t>
      </w:r>
      <w:r w:rsidRPr="00A57D6C">
        <w:rPr>
          <w:rFonts w:ascii="Times New Roman" w:eastAsia="Times New Roman" w:hAnsi="Times New Roman" w:cs="Times New Roman"/>
          <w:sz w:val="28"/>
          <w:vertAlign w:val="superscript"/>
        </w:rPr>
        <w:footnoteReference w:id="2"/>
      </w:r>
      <w:r w:rsidRPr="00A57D6C">
        <w:rPr>
          <w:rFonts w:ascii="Times New Roman" w:eastAsia="Times New Roman" w:hAnsi="Times New Roman" w:cs="Times New Roman"/>
          <w:sz w:val="28"/>
        </w:rPr>
        <w:t xml:space="preserve">. </w:t>
      </w:r>
    </w:p>
    <w:p w:rsidR="00A57D6C" w:rsidRPr="00A57D6C" w:rsidRDefault="00A57D6C" w:rsidP="00A57D6C">
      <w:pPr>
        <w:numPr>
          <w:ilvl w:val="0"/>
          <w:numId w:val="1"/>
        </w:numPr>
        <w:spacing w:after="0" w:line="360" w:lineRule="auto"/>
        <w:ind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организации отдыха детей и их оздоровления в лагере дневного пребывания </w:t>
      </w:r>
    </w:p>
    <w:p w:rsidR="00A57D6C" w:rsidRPr="00A57D6C" w:rsidRDefault="00A57D6C" w:rsidP="00A57D6C">
      <w:pPr>
        <w:numPr>
          <w:ilvl w:val="0"/>
          <w:numId w:val="1"/>
        </w:numPr>
        <w:tabs>
          <w:tab w:val="left" w:pos="709"/>
        </w:tabs>
        <w:spacing w:after="0" w:line="360" w:lineRule="auto"/>
        <w:ind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Программа предназначена для реализации в организациях, включенных в реестр организаций отдыха детей и их оздоровления.</w:t>
      </w:r>
    </w:p>
    <w:p w:rsidR="00A57D6C" w:rsidRPr="00A57D6C" w:rsidRDefault="00A57D6C" w:rsidP="00A57D6C">
      <w:pPr>
        <w:numPr>
          <w:ilvl w:val="0"/>
          <w:numId w:val="1"/>
        </w:numPr>
        <w:tabs>
          <w:tab w:val="left" w:pos="1418"/>
        </w:tabs>
        <w:spacing w:after="0" w:line="360" w:lineRule="auto"/>
        <w:ind w:right="31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A57D6C">
        <w:rPr>
          <w:rFonts w:ascii="Times New Roman" w:eastAsia="Times New Roman" w:hAnsi="Times New Roman" w:cs="Times New Roman"/>
          <w:color w:val="000000"/>
          <w:sz w:val="28"/>
        </w:rPr>
        <w:t xml:space="preserve">Программа направлена на сохранение и укрепление традиционных российских духовно 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</w:r>
      <w:proofErr w:type="gramEnd"/>
    </w:p>
    <w:p w:rsidR="00A57D6C" w:rsidRPr="00A57D6C" w:rsidRDefault="00A57D6C" w:rsidP="00A57D6C">
      <w:pPr>
        <w:numPr>
          <w:ilvl w:val="0"/>
          <w:numId w:val="1"/>
        </w:numPr>
        <w:tabs>
          <w:tab w:val="left" w:pos="1418"/>
        </w:tabs>
        <w:spacing w:after="0" w:line="360" w:lineRule="auto"/>
        <w:ind w:right="31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A57D6C">
        <w:rPr>
          <w:rFonts w:ascii="Times New Roman" w:eastAsia="Times New Roman" w:hAnsi="Times New Roman" w:cs="Times New Roman"/>
          <w:color w:val="000000"/>
          <w:sz w:val="28"/>
        </w:rPr>
        <w:t xml:space="preserve"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</w:t>
      </w:r>
      <w:r w:rsidRPr="00A57D6C">
        <w:rPr>
          <w:rFonts w:ascii="Times New Roman" w:eastAsia="Times New Roman" w:hAnsi="Times New Roman" w:cs="Times New Roman"/>
          <w:color w:val="000000"/>
          <w:sz w:val="28"/>
        </w:rPr>
        <w:lastRenderedPageBreak/>
        <w:t>творчества и уважительного отношения к труду, укреплению ценности семьи, дружбы, труда и знаний, поддержанию физического</w:t>
      </w:r>
      <w:proofErr w:type="gramEnd"/>
      <w:r w:rsidRPr="00A57D6C">
        <w:rPr>
          <w:rFonts w:ascii="Times New Roman" w:eastAsia="Times New Roman" w:hAnsi="Times New Roman" w:cs="Times New Roman"/>
          <w:color w:val="000000"/>
          <w:sz w:val="28"/>
        </w:rPr>
        <w:t xml:space="preserve"> и психологического здоровья. </w:t>
      </w:r>
    </w:p>
    <w:p w:rsidR="00A57D6C" w:rsidRPr="00A57D6C" w:rsidRDefault="00A57D6C" w:rsidP="00A57D6C">
      <w:pPr>
        <w:numPr>
          <w:ilvl w:val="0"/>
          <w:numId w:val="1"/>
        </w:numPr>
        <w:tabs>
          <w:tab w:val="left" w:pos="1418"/>
        </w:tabs>
        <w:spacing w:after="0" w:line="360" w:lineRule="auto"/>
        <w:ind w:right="31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57D6C">
        <w:rPr>
          <w:rFonts w:ascii="Times New Roman" w:eastAsia="Times New Roman" w:hAnsi="Times New Roman" w:cs="Times New Roman"/>
          <w:color w:val="000000"/>
          <w:sz w:val="28"/>
        </w:rPr>
        <w:t>Методологической основой разработки и реализации Программы воспитательной работы являются два основных подхода: системно-</w:t>
      </w:r>
      <w:proofErr w:type="spellStart"/>
      <w:r w:rsidRPr="00A57D6C">
        <w:rPr>
          <w:rFonts w:ascii="Times New Roman" w:eastAsia="Times New Roman" w:hAnsi="Times New Roman" w:cs="Times New Roman"/>
          <w:color w:val="000000"/>
          <w:sz w:val="28"/>
        </w:rPr>
        <w:t>деятельностный</w:t>
      </w:r>
      <w:proofErr w:type="spellEnd"/>
      <w:r w:rsidRPr="00A57D6C">
        <w:rPr>
          <w:rFonts w:ascii="Times New Roman" w:eastAsia="Times New Roman" w:hAnsi="Times New Roman" w:cs="Times New Roman"/>
          <w:color w:val="000000"/>
          <w:sz w:val="28"/>
        </w:rPr>
        <w:t xml:space="preserve"> и аксиологический. Системно-</w:t>
      </w:r>
      <w:proofErr w:type="spellStart"/>
      <w:r w:rsidRPr="00A57D6C">
        <w:rPr>
          <w:rFonts w:ascii="Times New Roman" w:eastAsia="Times New Roman" w:hAnsi="Times New Roman" w:cs="Times New Roman"/>
          <w:color w:val="000000"/>
          <w:sz w:val="28"/>
        </w:rPr>
        <w:t>деятельностный</w:t>
      </w:r>
      <w:proofErr w:type="spellEnd"/>
      <w:r w:rsidRPr="00A57D6C">
        <w:rPr>
          <w:rFonts w:ascii="Times New Roman" w:eastAsia="Times New Roman" w:hAnsi="Times New Roman" w:cs="Times New Roman"/>
          <w:color w:val="000000"/>
          <w:sz w:val="28"/>
        </w:rP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 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</w:t>
      </w:r>
    </w:p>
    <w:p w:rsidR="00A57D6C" w:rsidRPr="00A57D6C" w:rsidRDefault="00A57D6C" w:rsidP="00A57D6C">
      <w:pPr>
        <w:tabs>
          <w:tab w:val="left" w:pos="1418"/>
        </w:tabs>
        <w:spacing w:after="0" w:line="360" w:lineRule="auto"/>
        <w:ind w:left="28" w:right="3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57D6C">
        <w:rPr>
          <w:rFonts w:ascii="Times New Roman" w:eastAsia="Times New Roman" w:hAnsi="Times New Roman" w:cs="Times New Roman"/>
          <w:color w:val="000000"/>
          <w:sz w:val="28"/>
        </w:rPr>
        <w:t xml:space="preserve">           7.Принципы реализации Программы: </w:t>
      </w:r>
    </w:p>
    <w:p w:rsidR="00A57D6C" w:rsidRPr="00A57D6C" w:rsidRDefault="00A57D6C" w:rsidP="00A57D6C">
      <w:pPr>
        <w:tabs>
          <w:tab w:val="left" w:pos="709"/>
        </w:tabs>
        <w:spacing w:after="0" w:line="360" w:lineRule="auto"/>
        <w:ind w:right="31"/>
        <w:contextualSpacing/>
        <w:rPr>
          <w:rFonts w:ascii="Times New Roman" w:eastAsia="Times New Roman" w:hAnsi="Times New Roman" w:cs="Times New Roman"/>
          <w:color w:val="000000"/>
          <w:sz w:val="28"/>
        </w:rPr>
      </w:pPr>
      <w:r w:rsidRPr="00A57D6C">
        <w:rPr>
          <w:rFonts w:ascii="Times New Roman" w:eastAsia="Times New Roman" w:hAnsi="Times New Roman" w:cs="Times New Roman"/>
          <w:color w:val="000000"/>
          <w:sz w:val="28"/>
        </w:rPr>
        <w:t>- принцип единого целевого начала воспитательной деятельности;</w:t>
      </w:r>
    </w:p>
    <w:p w:rsidR="00A57D6C" w:rsidRPr="00A57D6C" w:rsidRDefault="00A57D6C" w:rsidP="00A57D6C">
      <w:pPr>
        <w:tabs>
          <w:tab w:val="left" w:pos="709"/>
        </w:tabs>
        <w:spacing w:after="0" w:line="360" w:lineRule="auto"/>
        <w:ind w:right="31"/>
        <w:contextualSpacing/>
        <w:rPr>
          <w:rFonts w:ascii="Times New Roman" w:eastAsia="Times New Roman" w:hAnsi="Times New Roman" w:cs="Times New Roman"/>
          <w:color w:val="000000"/>
          <w:sz w:val="28"/>
        </w:rPr>
      </w:pPr>
      <w:r w:rsidRPr="00A57D6C">
        <w:rPr>
          <w:rFonts w:ascii="Times New Roman" w:eastAsia="Times New Roman" w:hAnsi="Times New Roman" w:cs="Times New Roman"/>
          <w:color w:val="000000"/>
          <w:sz w:val="28"/>
        </w:rPr>
        <w:t xml:space="preserve">- принцип системности, непрерывности и преемственности воспитательной деятельности; </w:t>
      </w:r>
    </w:p>
    <w:p w:rsidR="00A57D6C" w:rsidRPr="00A57D6C" w:rsidRDefault="00A57D6C" w:rsidP="00A57D6C">
      <w:pPr>
        <w:tabs>
          <w:tab w:val="left" w:pos="709"/>
        </w:tabs>
        <w:spacing w:after="0" w:line="360" w:lineRule="auto"/>
        <w:ind w:right="31"/>
        <w:contextualSpacing/>
        <w:rPr>
          <w:rFonts w:ascii="Times New Roman" w:eastAsia="Times New Roman" w:hAnsi="Times New Roman" w:cs="Times New Roman"/>
          <w:color w:val="000000"/>
          <w:sz w:val="28"/>
        </w:rPr>
      </w:pPr>
      <w:r w:rsidRPr="00A57D6C">
        <w:rPr>
          <w:rFonts w:ascii="Times New Roman" w:eastAsia="Times New Roman" w:hAnsi="Times New Roman" w:cs="Times New Roman"/>
          <w:color w:val="000000"/>
          <w:sz w:val="28"/>
        </w:rPr>
        <w:t xml:space="preserve">- принцип единства концептуальных подходов, методов и форм воспитательной деятельности; </w:t>
      </w:r>
    </w:p>
    <w:p w:rsidR="00A57D6C" w:rsidRPr="00A57D6C" w:rsidRDefault="00A57D6C" w:rsidP="00A57D6C">
      <w:pPr>
        <w:tabs>
          <w:tab w:val="left" w:pos="709"/>
        </w:tabs>
        <w:spacing w:after="0" w:line="360" w:lineRule="auto"/>
        <w:ind w:right="31"/>
        <w:contextualSpacing/>
        <w:rPr>
          <w:rFonts w:ascii="Times New Roman" w:eastAsia="Times New Roman" w:hAnsi="Times New Roman" w:cs="Times New Roman"/>
          <w:color w:val="000000"/>
          <w:sz w:val="28"/>
        </w:rPr>
      </w:pPr>
      <w:r w:rsidRPr="00A57D6C">
        <w:rPr>
          <w:rFonts w:ascii="Times New Roman" w:eastAsia="Times New Roman" w:hAnsi="Times New Roman" w:cs="Times New Roman"/>
          <w:color w:val="000000"/>
          <w:sz w:val="28"/>
        </w:rPr>
        <w:t xml:space="preserve">- принцип учета возрастных и индивидуальных особенностей воспитанников и их групп; </w:t>
      </w:r>
    </w:p>
    <w:p w:rsidR="00A57D6C" w:rsidRPr="00A57D6C" w:rsidRDefault="00A57D6C" w:rsidP="00A57D6C">
      <w:pPr>
        <w:tabs>
          <w:tab w:val="left" w:pos="709"/>
        </w:tabs>
        <w:spacing w:after="0" w:line="360" w:lineRule="auto"/>
        <w:ind w:right="31"/>
        <w:contextualSpacing/>
        <w:rPr>
          <w:rFonts w:ascii="Times New Roman" w:eastAsia="Times New Roman" w:hAnsi="Times New Roman" w:cs="Times New Roman"/>
          <w:color w:val="000000"/>
          <w:sz w:val="28"/>
        </w:rPr>
      </w:pPr>
      <w:r w:rsidRPr="00A57D6C">
        <w:rPr>
          <w:rFonts w:ascii="Times New Roman" w:eastAsia="Times New Roman" w:hAnsi="Times New Roman" w:cs="Times New Roman"/>
          <w:color w:val="000000"/>
          <w:sz w:val="28"/>
        </w:rPr>
        <w:t>- принцип приоритета конструктивных интересов и потребностей детей;</w:t>
      </w:r>
    </w:p>
    <w:p w:rsidR="00A57D6C" w:rsidRPr="00A57D6C" w:rsidRDefault="00A57D6C" w:rsidP="00A57D6C">
      <w:pPr>
        <w:tabs>
          <w:tab w:val="left" w:pos="709"/>
        </w:tabs>
        <w:spacing w:after="0" w:line="360" w:lineRule="auto"/>
        <w:ind w:right="31"/>
        <w:contextualSpacing/>
        <w:rPr>
          <w:rFonts w:ascii="Times New Roman" w:eastAsia="Times New Roman" w:hAnsi="Times New Roman" w:cs="Times New Roman"/>
          <w:color w:val="000000"/>
          <w:sz w:val="28"/>
        </w:rPr>
      </w:pPr>
      <w:r w:rsidRPr="00A57D6C">
        <w:rPr>
          <w:rFonts w:ascii="Times New Roman" w:eastAsia="Times New Roman" w:hAnsi="Times New Roman" w:cs="Times New Roman"/>
          <w:color w:val="000000"/>
          <w:sz w:val="28"/>
        </w:rPr>
        <w:t xml:space="preserve">- принцип реальности и измеримости итогов воспитательной деятельности. </w:t>
      </w:r>
    </w:p>
    <w:p w:rsidR="00A57D6C" w:rsidRPr="00A57D6C" w:rsidRDefault="00A57D6C" w:rsidP="00A57D6C">
      <w:pPr>
        <w:spacing w:after="0" w:line="360" w:lineRule="auto"/>
        <w:ind w:left="28" w:right="878"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57D6C">
        <w:rPr>
          <w:rFonts w:ascii="Times New Roman" w:eastAsia="Times New Roman" w:hAnsi="Times New Roman" w:cs="Times New Roman"/>
          <w:b/>
          <w:sz w:val="30"/>
          <w:lang w:val="en-US"/>
        </w:rPr>
        <w:t>II</w:t>
      </w:r>
      <w:r w:rsidRPr="00A57D6C">
        <w:rPr>
          <w:rFonts w:ascii="Times New Roman" w:eastAsia="Times New Roman" w:hAnsi="Times New Roman" w:cs="Times New Roman"/>
          <w:b/>
          <w:sz w:val="30"/>
        </w:rPr>
        <w:t>. Целевой раздел Программы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           8. 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</w:t>
      </w:r>
      <w:r w:rsidRPr="00A57D6C">
        <w:rPr>
          <w:rFonts w:ascii="Times New Roman" w:eastAsia="Times New Roman" w:hAnsi="Times New Roman" w:cs="Times New Roman"/>
          <w:sz w:val="28"/>
        </w:rPr>
        <w:lastRenderedPageBreak/>
        <w:t>системой воспитания и государственной политики в области образования подрастающего поколения в Российской Федерации.</w:t>
      </w:r>
    </w:p>
    <w:p w:rsidR="00A57D6C" w:rsidRPr="00A57D6C" w:rsidRDefault="00A57D6C" w:rsidP="00A57D6C">
      <w:pPr>
        <w:spacing w:after="0" w:line="360" w:lineRule="auto"/>
        <w:ind w:left="388"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         9.Задачами программы являются: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разработка единых подходов к воспитательной работе педагогического коллектива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внедрение единых принципов, методов и форм </w:t>
      </w:r>
      <w:proofErr w:type="gramStart"/>
      <w:r w:rsidRPr="00A57D6C">
        <w:rPr>
          <w:rFonts w:ascii="Times New Roman" w:eastAsia="Times New Roman" w:hAnsi="Times New Roman" w:cs="Times New Roman"/>
          <w:sz w:val="28"/>
        </w:rPr>
        <w:t>организации воспитательной деятельности организаций отдыха детей</w:t>
      </w:r>
      <w:proofErr w:type="gramEnd"/>
      <w:r w:rsidRPr="00A57D6C">
        <w:rPr>
          <w:rFonts w:ascii="Times New Roman" w:eastAsia="Times New Roman" w:hAnsi="Times New Roman" w:cs="Times New Roman"/>
          <w:sz w:val="28"/>
        </w:rPr>
        <w:t xml:space="preserve"> и их оздоровления в их применении к процессу воспитания, формирования и развития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субъектности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детей в условиях временного детского коллектива;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iCs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         10.  При реализации цели Программы учитываются возрастные группы детей:</w:t>
      </w:r>
    </w:p>
    <w:p w:rsidR="00A57D6C" w:rsidRPr="00A57D6C" w:rsidRDefault="00A57D6C" w:rsidP="00A57D6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7 — 10 лет — дети младшего школьного возраста;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  <w:highlight w:val="yellow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        11. Конкретизация цели воспитательной работы применительно к возрастным особенностям детей позволяет выделить в ней следующие целевые приоритеты</w:t>
      </w:r>
      <w:r w:rsidRPr="00A57D6C">
        <w:rPr>
          <w:rFonts w:ascii="Times New Roman" w:eastAsia="Times New Roman" w:hAnsi="Times New Roman" w:cs="Times New Roman"/>
          <w:i/>
          <w:sz w:val="28"/>
        </w:rPr>
        <w:t>:</w:t>
      </w:r>
    </w:p>
    <w:p w:rsidR="00A57D6C" w:rsidRPr="00A57D6C" w:rsidRDefault="00A57D6C" w:rsidP="00A57D6C">
      <w:pPr>
        <w:spacing w:after="0" w:line="360" w:lineRule="auto"/>
        <w:ind w:left="5"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        11.1.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A57D6C" w:rsidRPr="00A57D6C" w:rsidRDefault="00A57D6C" w:rsidP="00A57D6C">
      <w:pPr>
        <w:spacing w:after="0" w:line="360" w:lineRule="auto"/>
        <w:ind w:left="28" w:right="28"/>
        <w:jc w:val="both"/>
        <w:rPr>
          <w:rFonts w:ascii="Times New Roman" w:eastAsia="Times New Roman" w:hAnsi="Times New Roman" w:cs="Times New Roman"/>
          <w:iCs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lastRenderedPageBreak/>
        <w:t xml:space="preserve">           12. 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модулей.</w:t>
      </w:r>
    </w:p>
    <w:p w:rsidR="00A57D6C" w:rsidRPr="00A57D6C" w:rsidRDefault="00A57D6C" w:rsidP="00A57D6C">
      <w:pPr>
        <w:spacing w:after="0" w:line="360" w:lineRule="auto"/>
        <w:ind w:left="878" w:right="210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57D6C">
        <w:rPr>
          <w:rFonts w:ascii="Times New Roman" w:eastAsia="Times New Roman" w:hAnsi="Times New Roman" w:cs="Times New Roman"/>
          <w:b/>
          <w:sz w:val="30"/>
          <w:lang w:val="en-US"/>
        </w:rPr>
        <w:t>III</w:t>
      </w:r>
      <w:r w:rsidRPr="00A57D6C">
        <w:rPr>
          <w:rFonts w:ascii="Times New Roman" w:eastAsia="Times New Roman" w:hAnsi="Times New Roman" w:cs="Times New Roman"/>
          <w:b/>
          <w:sz w:val="30"/>
        </w:rPr>
        <w:t>. Содержательный раздел</w:t>
      </w:r>
    </w:p>
    <w:p w:rsidR="00A57D6C" w:rsidRPr="00A57D6C" w:rsidRDefault="00A57D6C" w:rsidP="00A57D6C">
      <w:pPr>
        <w:spacing w:after="0" w:line="360" w:lineRule="auto"/>
        <w:ind w:left="28" w:right="28"/>
        <w:jc w:val="both"/>
        <w:rPr>
          <w:rFonts w:ascii="Times New Roman" w:eastAsia="Times New Roman" w:hAnsi="Times New Roman" w:cs="Times New Roman"/>
          <w:i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       13. В основу каждого направления воспитательной работы в </w:t>
      </w:r>
      <w:r w:rsidRPr="00A57D6C">
        <w:rPr>
          <w:rFonts w:ascii="Times New Roman" w:eastAsia="Times New Roman" w:hAnsi="Times New Roman" w:cs="Times New Roman"/>
          <w:iCs/>
          <w:sz w:val="28"/>
        </w:rPr>
        <w:t>лагере дневного пребывания «</w:t>
      </w:r>
      <w:r w:rsidRPr="00A57D6C">
        <w:rPr>
          <w:rFonts w:ascii="Times New Roman" w:eastAsia="Times New Roman" w:hAnsi="Times New Roman" w:cs="Times New Roman"/>
          <w:sz w:val="28"/>
        </w:rPr>
        <w:t xml:space="preserve">Веснушки» МБОУ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Присальской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СШ № 10 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A57D6C" w:rsidRPr="00A57D6C" w:rsidRDefault="00A57D6C" w:rsidP="00A57D6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i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Основные направления воспитательной работы </w:t>
      </w:r>
      <w:r w:rsidRPr="00A57D6C">
        <w:rPr>
          <w:rFonts w:ascii="Times New Roman" w:eastAsia="Times New Roman" w:hAnsi="Times New Roman" w:cs="Times New Roman"/>
          <w:iCs/>
          <w:sz w:val="28"/>
        </w:rPr>
        <w:t xml:space="preserve">лагеря дневного пребывания </w:t>
      </w:r>
      <w:r w:rsidRPr="00A57D6C">
        <w:rPr>
          <w:rFonts w:ascii="Times New Roman" w:eastAsia="Times New Roman" w:hAnsi="Times New Roman" w:cs="Times New Roman"/>
          <w:sz w:val="28"/>
        </w:rPr>
        <w:t>«Солнышко»  включают в себя:</w:t>
      </w:r>
    </w:p>
    <w:p w:rsidR="00A57D6C" w:rsidRPr="00A57D6C" w:rsidRDefault="00A57D6C" w:rsidP="00A57D6C">
      <w:pPr>
        <w:spacing w:after="0" w:line="360" w:lineRule="auto"/>
        <w:ind w:left="28" w:right="28" w:firstLine="823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гражданское воспитание</w:t>
      </w:r>
      <w:r w:rsidRPr="00A57D6C">
        <w:rPr>
          <w:rFonts w:ascii="Times New Roman" w:eastAsia="Times New Roman" w:hAnsi="Times New Roman" w:cs="Times New Roman"/>
          <w:sz w:val="28"/>
        </w:rPr>
        <w:t xml:space="preserve"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:rsidR="00A57D6C" w:rsidRPr="00A57D6C" w:rsidRDefault="00A57D6C" w:rsidP="00A57D6C">
      <w:pPr>
        <w:spacing w:after="0" w:line="360" w:lineRule="auto"/>
        <w:ind w:left="28" w:right="28" w:firstLine="823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патриотическое воспитание:</w:t>
      </w:r>
      <w:r w:rsidRPr="00A57D6C">
        <w:rPr>
          <w:rFonts w:ascii="Times New Roman" w:eastAsia="Times New Roman" w:hAnsi="Times New Roman" w:cs="Times New Roman"/>
          <w:sz w:val="28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 </w:t>
      </w:r>
    </w:p>
    <w:p w:rsidR="00A57D6C" w:rsidRPr="00A57D6C" w:rsidRDefault="00A57D6C" w:rsidP="00A57D6C">
      <w:pPr>
        <w:spacing w:after="0" w:line="360" w:lineRule="auto"/>
        <w:ind w:left="28" w:right="28" w:firstLine="823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духовно-нравственное воспитание</w:t>
      </w:r>
      <w:r w:rsidRPr="00A57D6C">
        <w:rPr>
          <w:rFonts w:ascii="Times New Roman" w:eastAsia="Times New Roman" w:hAnsi="Times New Roman" w:cs="Times New Roman"/>
          <w:sz w:val="28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A57D6C" w:rsidRPr="00A57D6C" w:rsidRDefault="00A57D6C" w:rsidP="00A57D6C">
      <w:pPr>
        <w:spacing w:after="0" w:line="360" w:lineRule="auto"/>
        <w:ind w:left="28" w:right="28" w:firstLine="823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эстетическое воспитание:</w:t>
      </w:r>
      <w:r w:rsidRPr="00A57D6C">
        <w:rPr>
          <w:rFonts w:ascii="Times New Roman" w:eastAsia="Times New Roman" w:hAnsi="Times New Roman" w:cs="Times New Roman"/>
          <w:sz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A57D6C" w:rsidRPr="00A57D6C" w:rsidRDefault="00A57D6C" w:rsidP="00A57D6C">
      <w:pPr>
        <w:spacing w:after="0" w:line="360" w:lineRule="auto"/>
        <w:ind w:left="28" w:right="28" w:firstLine="823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трудовое воспитание:</w:t>
      </w:r>
      <w:r w:rsidRPr="00A57D6C">
        <w:rPr>
          <w:rFonts w:ascii="Times New Roman" w:eastAsia="Times New Roman" w:hAnsi="Times New Roman" w:cs="Times New Roman"/>
          <w:sz w:val="28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</w:t>
      </w:r>
      <w:r w:rsidRPr="00A57D6C">
        <w:rPr>
          <w:rFonts w:ascii="Times New Roman" w:eastAsia="Times New Roman" w:hAnsi="Times New Roman" w:cs="Times New Roman"/>
          <w:sz w:val="28"/>
        </w:rPr>
        <w:lastRenderedPageBreak/>
        <w:t xml:space="preserve">российском обществе, на достижение выдающихся результатов в труде, профессиональной деятельности; </w:t>
      </w:r>
    </w:p>
    <w:p w:rsidR="00A57D6C" w:rsidRPr="00A57D6C" w:rsidRDefault="00A57D6C" w:rsidP="00A57D6C">
      <w:pPr>
        <w:spacing w:after="0" w:line="360" w:lineRule="auto"/>
        <w:ind w:left="28" w:right="28" w:firstLine="823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физическое воспитание, формирование культуры здорового образа жизни и эмоционального благополучия</w:t>
      </w:r>
      <w:r w:rsidRPr="00A57D6C">
        <w:rPr>
          <w:rFonts w:ascii="Times New Roman" w:eastAsia="Times New Roman" w:hAnsi="Times New Roman" w:cs="Times New Roman"/>
          <w:sz w:val="28"/>
        </w:rPr>
        <w:t xml:space="preserve">: компонент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здоровьесберегающей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:rsidR="00A57D6C" w:rsidRPr="00A57D6C" w:rsidRDefault="00A57D6C" w:rsidP="00A57D6C">
      <w:pPr>
        <w:spacing w:after="0" w:line="360" w:lineRule="auto"/>
        <w:ind w:left="28" w:right="28" w:firstLine="823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экологическое воспитание:</w:t>
      </w:r>
      <w:r w:rsidRPr="00A57D6C">
        <w:rPr>
          <w:rFonts w:ascii="Times New Roman" w:eastAsia="Times New Roman" w:hAnsi="Times New Roman" w:cs="Times New Roman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      14.В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Содержание блока «Мир» реализуется в следующих формах: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литературно-музыкальные гостиные, тематические и исторические игры, 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 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игровые форматы (викторины,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квесты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квизы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),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</w:t>
      </w:r>
      <w:r w:rsidRPr="00A57D6C">
        <w:rPr>
          <w:rFonts w:ascii="Times New Roman" w:eastAsia="Times New Roman" w:hAnsi="Times New Roman" w:cs="Times New Roman"/>
          <w:sz w:val="28"/>
        </w:rPr>
        <w:lastRenderedPageBreak/>
        <w:t>мультипликации; просмотр познавательных мультфильмов  об истории русской культуры;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сотрудничества: волонтерские мастер-классы, тематические кинопоказы, акции, мини-спектакли, «почта доверия», тематические беседы, отрядные «огоньки», тематический день «День дружбы и добра»,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общелагерные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игры;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познавательные игры, тематические активности, тренинги;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организация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пространства: виртуальные экскурсии, экскурсии в школьный музей, Просмотр познавательных мультфильмов об истории России, конкурс на знание русского языка;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милосердия, просмотр художественных фильмов с обсуждением.</w:t>
      </w:r>
    </w:p>
    <w:p w:rsidR="00A57D6C" w:rsidRPr="00A57D6C" w:rsidRDefault="00A57D6C" w:rsidP="00A57D6C">
      <w:pPr>
        <w:spacing w:after="0" w:line="360" w:lineRule="auto"/>
        <w:ind w:left="5"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       15.В общем блоке реализации содержания «Россия» предлагаются пять комплексов мероприятий:</w:t>
      </w:r>
    </w:p>
    <w:p w:rsidR="00A57D6C" w:rsidRPr="00A57D6C" w:rsidRDefault="00A57D6C" w:rsidP="00A57D6C">
      <w:pPr>
        <w:spacing w:after="0" w:line="360" w:lineRule="auto"/>
        <w:ind w:left="5"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      15.1.Первый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</w:t>
      </w:r>
      <w:r w:rsidRPr="00A57D6C">
        <w:rPr>
          <w:rFonts w:ascii="Times New Roman" w:eastAsia="Times New Roman" w:hAnsi="Times New Roman" w:cs="Times New Roman"/>
          <w:sz w:val="28"/>
        </w:rPr>
        <w:lastRenderedPageBreak/>
        <w:t>исторической судьбы, памятью предков, передавших любовь и уважение к Отечеству, веру в добро и справедливость. Формы мероприятий: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тематические дни: День России;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выставки-конкурсы рисунков;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проекты: виртуальные экскурсии, активности «О российской науке».</w:t>
      </w:r>
    </w:p>
    <w:p w:rsidR="00A57D6C" w:rsidRPr="00A57D6C" w:rsidRDefault="00A57D6C" w:rsidP="00A57D6C">
      <w:pPr>
        <w:spacing w:after="0" w:line="360" w:lineRule="auto"/>
        <w:ind w:left="5"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     15.2.Второй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Форматы мероприятий: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A57D6C">
        <w:rPr>
          <w:rFonts w:ascii="Times New Roman" w:eastAsia="Times New Roman" w:hAnsi="Times New Roman" w:cs="Times New Roman"/>
          <w:sz w:val="28"/>
        </w:rPr>
        <w:t>- 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давности: виртуальные экскурсии, экскурсии в школьный музей, тематический День памяти; митинги, военно-спортивная игра «Орленок» («Зарница»), просмотр художественных фильмов, литературно-музыкальные гостиные.</w:t>
      </w:r>
      <w:proofErr w:type="gramEnd"/>
      <w:r w:rsidRPr="00A57D6C">
        <w:rPr>
          <w:rFonts w:ascii="Times New Roman" w:eastAsia="Times New Roman" w:hAnsi="Times New Roman" w:cs="Times New Roman"/>
          <w:sz w:val="28"/>
        </w:rPr>
        <w:t xml:space="preserve"> Уроки мужества, конкурсы чтецов, акции памяти, библиотечные уроки; 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вовлечение детей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</w:t>
      </w:r>
      <w:r w:rsidRPr="00A57D6C">
        <w:rPr>
          <w:rFonts w:ascii="Times New Roman" w:eastAsia="Times New Roman" w:hAnsi="Times New Roman" w:cs="Times New Roman"/>
          <w:sz w:val="28"/>
        </w:rPr>
        <w:lastRenderedPageBreak/>
        <w:t xml:space="preserve">российским духовно-нравственным ценностям любви к Родине, добру, милосердию, состраданию, взаимопомощи, чувству долга; 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15.3.Третий комплекс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A57D6C" w:rsidRPr="00A57D6C" w:rsidRDefault="00A57D6C" w:rsidP="00A57D6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Формы мероприятий:</w:t>
      </w:r>
    </w:p>
    <w:p w:rsidR="00A57D6C" w:rsidRPr="00A57D6C" w:rsidRDefault="00A57D6C" w:rsidP="00A57D6C">
      <w:pPr>
        <w:numPr>
          <w:ilvl w:val="0"/>
          <w:numId w:val="2"/>
        </w:num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информационные часы;</w:t>
      </w:r>
    </w:p>
    <w:p w:rsidR="00A57D6C" w:rsidRPr="00A57D6C" w:rsidRDefault="00A57D6C" w:rsidP="00A57D6C">
      <w:pPr>
        <w:numPr>
          <w:ilvl w:val="0"/>
          <w:numId w:val="2"/>
        </w:num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просмотр и обсуждение художественных фильмов;</w:t>
      </w:r>
    </w:p>
    <w:p w:rsidR="00A57D6C" w:rsidRPr="00A57D6C" w:rsidRDefault="00A57D6C" w:rsidP="00A57D6C">
      <w:pPr>
        <w:numPr>
          <w:ilvl w:val="0"/>
          <w:numId w:val="2"/>
        </w:num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акции;</w:t>
      </w:r>
    </w:p>
    <w:p w:rsidR="00A57D6C" w:rsidRPr="00A57D6C" w:rsidRDefault="00A57D6C" w:rsidP="00A57D6C">
      <w:pPr>
        <w:numPr>
          <w:ilvl w:val="0"/>
          <w:numId w:val="2"/>
        </w:num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тематические активности.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15.4.Четвертый комплекс мероприятий связан с русским языком – государственным языком Российской Федерации.</w:t>
      </w:r>
    </w:p>
    <w:p w:rsidR="00A57D6C" w:rsidRPr="00A57D6C" w:rsidRDefault="00A57D6C" w:rsidP="00A57D6C">
      <w:pPr>
        <w:spacing w:after="0" w:line="360" w:lineRule="auto"/>
        <w:ind w:left="768"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Формы мероприятий:</w:t>
      </w:r>
    </w:p>
    <w:p w:rsidR="00A57D6C" w:rsidRPr="00A57D6C" w:rsidRDefault="00A57D6C" w:rsidP="00A57D6C">
      <w:pPr>
        <w:spacing w:after="0" w:line="360" w:lineRule="auto"/>
        <w:ind w:right="105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организация выставок книг, посвященных русскому языку, русской литературе и русской культуре; </w:t>
      </w:r>
    </w:p>
    <w:p w:rsidR="00A57D6C" w:rsidRPr="00A57D6C" w:rsidRDefault="00A57D6C" w:rsidP="00A57D6C">
      <w:pPr>
        <w:spacing w:after="0" w:line="360" w:lineRule="auto"/>
        <w:ind w:right="105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России;</w:t>
      </w:r>
    </w:p>
    <w:p w:rsidR="00A57D6C" w:rsidRPr="00A57D6C" w:rsidRDefault="00A57D6C" w:rsidP="00A57D6C">
      <w:pPr>
        <w:spacing w:after="0" w:line="360" w:lineRule="auto"/>
        <w:ind w:right="96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A57D6C">
        <w:rPr>
          <w:rFonts w:ascii="Times New Roman" w:eastAsia="Times New Roman" w:hAnsi="Times New Roman" w:cs="Times New Roman"/>
          <w:sz w:val="28"/>
        </w:rPr>
        <w:t>-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потенциал: акция «За чистоту русского языка», конкурс на знание русского языка (включая языки народов России;</w:t>
      </w:r>
      <w:proofErr w:type="gramEnd"/>
    </w:p>
    <w:p w:rsidR="00A57D6C" w:rsidRPr="00A57D6C" w:rsidRDefault="00A57D6C" w:rsidP="00A57D6C">
      <w:pPr>
        <w:spacing w:after="0" w:line="360" w:lineRule="auto"/>
        <w:ind w:right="96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конкурсы чтецов; </w:t>
      </w:r>
    </w:p>
    <w:p w:rsidR="00A57D6C" w:rsidRPr="00A57D6C" w:rsidRDefault="00A57D6C" w:rsidP="00A57D6C">
      <w:pPr>
        <w:spacing w:after="0" w:line="360" w:lineRule="auto"/>
        <w:ind w:right="96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lastRenderedPageBreak/>
        <w:t>- акции по собранию русских пословиц и поговорок, крылатых выражений о родстве, дружбе, верности и других нравственных ориентирах.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15.5.Пятый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A57D6C" w:rsidRPr="00A57D6C" w:rsidRDefault="00A57D6C" w:rsidP="00A57D6C">
      <w:pPr>
        <w:spacing w:after="0" w:line="360" w:lineRule="auto"/>
        <w:ind w:left="782"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Формы мероприятий: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экологические игры, актуализирующие имеющийся опыт и знания детей; 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 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 - свод экологических правил в отряде и в целом в организации отдыха детей и их оздоровления; 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 - конкурс рисунков, плакатов на экологическую тематику.</w:t>
      </w:r>
    </w:p>
    <w:p w:rsidR="00A57D6C" w:rsidRPr="00A57D6C" w:rsidRDefault="00A57D6C" w:rsidP="00A57D6C">
      <w:pPr>
        <w:spacing w:after="0" w:line="360" w:lineRule="auto"/>
        <w:ind w:left="28" w:right="28" w:firstLine="681"/>
        <w:jc w:val="both"/>
        <w:rPr>
          <w:rFonts w:ascii="Times New Roman" w:eastAsia="Times New Roman" w:hAnsi="Times New Roman" w:cs="Times New Roman"/>
          <w:i/>
          <w:sz w:val="28"/>
          <w:highlight w:val="yellow"/>
        </w:rPr>
      </w:pPr>
      <w:r w:rsidRPr="00A57D6C">
        <w:rPr>
          <w:rFonts w:ascii="Times New Roman" w:eastAsia="Times New Roman" w:hAnsi="Times New Roman" w:cs="Times New Roman"/>
          <w:sz w:val="28"/>
        </w:rPr>
        <w:t>16.Общий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A57D6C" w:rsidRPr="00A57D6C" w:rsidRDefault="00A57D6C" w:rsidP="00A57D6C">
      <w:pPr>
        <w:spacing w:after="0" w:line="360" w:lineRule="auto"/>
        <w:ind w:left="24" w:right="5" w:firstLine="685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Реализация воспитательного потенциала данного блока предусматривает: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проведение</w:t>
      </w:r>
      <w:r w:rsidRPr="00A57D6C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0" wp14:anchorId="5744D836" wp14:editId="0727615E">
            <wp:simplePos x="0" y="0"/>
            <wp:positionH relativeFrom="page">
              <wp:posOffset>3862070</wp:posOffset>
            </wp:positionH>
            <wp:positionV relativeFrom="page">
              <wp:posOffset>600710</wp:posOffset>
            </wp:positionV>
            <wp:extent cx="3175" cy="3175"/>
            <wp:effectExtent l="0" t="0" r="0" b="0"/>
            <wp:wrapTopAndBottom/>
            <wp:docPr id="1" name="Picture 16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7D6C">
        <w:rPr>
          <w:rFonts w:ascii="Times New Roman" w:eastAsia="Times New Roman" w:hAnsi="Times New Roman" w:cs="Times New Roman"/>
          <w:sz w:val="28"/>
        </w:rPr>
        <w:t xml:space="preserve"> физкультурно-оздоровительных, спортивных мероприятий: зарядка, спортивные игры и соревнования, спартакиады,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квест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>-игры;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беседы, направленные на профилактику вредных привычек и привлечение интереса детей к занятиям физкультурой и спортом; 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занятия по программе «Здоровые дети – общее дело»;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встречи со знаменитыми спортсменами;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отрядные занятия на темы, касающиеся спорта и здоровья,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общелагерные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отрядные игры;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A57D6C">
        <w:rPr>
          <w:rFonts w:ascii="Times New Roman" w:eastAsia="Times New Roman" w:hAnsi="Times New Roman" w:cs="Times New Roman"/>
          <w:sz w:val="28"/>
        </w:rPr>
        <w:lastRenderedPageBreak/>
        <w:t>- 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организации,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деятельности: анкетирования на эмоциональное состояние детей, уроки дружбы.</w:t>
      </w:r>
      <w:proofErr w:type="gramEnd"/>
      <w:r w:rsidRPr="00A57D6C">
        <w:rPr>
          <w:rFonts w:ascii="Times New Roman" w:eastAsia="Times New Roman" w:hAnsi="Times New Roman" w:cs="Times New Roman"/>
          <w:sz w:val="28"/>
        </w:rPr>
        <w:t xml:space="preserve"> Отрядные игры на снятие эмоционального напряжения,  беседы о толерантности, тематический День дружбы и добра», коррекционно-развивающие занятия с воспитанниками, состоящими на различных видах учета;  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 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проведение тренировочной эвакуации при пожаре или обнаружении взрывчатых веществ; 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антиэкстремистской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безопасности; 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A57D6C" w:rsidRPr="00A57D6C" w:rsidRDefault="00A57D6C" w:rsidP="00A57D6C">
      <w:pPr>
        <w:spacing w:after="0" w:line="360" w:lineRule="auto"/>
        <w:ind w:right="91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A57D6C">
        <w:rPr>
          <w:rFonts w:ascii="Times New Roman" w:eastAsia="Times New Roman" w:hAnsi="Times New Roman" w:cs="Times New Roman"/>
          <w:sz w:val="28"/>
        </w:rPr>
        <w:t xml:space="preserve">- поддержка инициатив детей, вожатых и педагогических работников в сфере укрепления безопасности жизнедеятельности, профилактики </w:t>
      </w:r>
      <w:r w:rsidRPr="00A57D6C">
        <w:rPr>
          <w:rFonts w:ascii="Times New Roman" w:eastAsia="Times New Roman" w:hAnsi="Times New Roman" w:cs="Times New Roman"/>
          <w:sz w:val="28"/>
        </w:rPr>
        <w:lastRenderedPageBreak/>
        <w:t xml:space="preserve">правонарушений, девиаций, организация деятельности, альтернативной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девиантному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религиознодуховная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>, благотворительная, искусство);</w:t>
      </w:r>
      <w:proofErr w:type="gramEnd"/>
    </w:p>
    <w:p w:rsidR="00A57D6C" w:rsidRPr="00A57D6C" w:rsidRDefault="00A57D6C" w:rsidP="00A57D6C">
      <w:pPr>
        <w:spacing w:after="0" w:line="360" w:lineRule="auto"/>
        <w:ind w:left="28" w:right="91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-мероприятия, игры, тематические активности, фотовыставки,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</w:t>
      </w:r>
    </w:p>
    <w:p w:rsidR="00A57D6C" w:rsidRPr="00A57D6C" w:rsidRDefault="00A57D6C" w:rsidP="00A57D6C">
      <w:pPr>
        <w:spacing w:after="0" w:line="360" w:lineRule="auto"/>
        <w:ind w:left="28" w:right="91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A57D6C">
        <w:rPr>
          <w:rFonts w:ascii="Times New Roman" w:eastAsia="Times New Roman" w:hAnsi="Times New Roman" w:cs="Times New Roman"/>
          <w:sz w:val="28"/>
        </w:rPr>
        <w:t>- 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  <w:proofErr w:type="gramEnd"/>
    </w:p>
    <w:p w:rsidR="00A57D6C" w:rsidRPr="00A57D6C" w:rsidRDefault="00A57D6C" w:rsidP="00A57D6C">
      <w:pPr>
        <w:numPr>
          <w:ilvl w:val="0"/>
          <w:numId w:val="3"/>
        </w:num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Инвариантные общие содержательные модули включают:</w:t>
      </w:r>
    </w:p>
    <w:p w:rsidR="00A57D6C" w:rsidRPr="00A57D6C" w:rsidRDefault="00A57D6C" w:rsidP="00A57D6C">
      <w:pPr>
        <w:spacing w:after="0" w:line="360" w:lineRule="auto"/>
        <w:ind w:right="28"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17.1.Модуль «Спортивно-оздоровительная работа».</w:t>
      </w:r>
    </w:p>
    <w:p w:rsidR="00A57D6C" w:rsidRPr="00A57D6C" w:rsidRDefault="00A57D6C" w:rsidP="00A57D6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Спортивно-оздоровительная работа в </w:t>
      </w:r>
      <w:r w:rsidRPr="00A57D6C">
        <w:rPr>
          <w:rFonts w:ascii="Times New Roman" w:eastAsia="Times New Roman" w:hAnsi="Times New Roman" w:cs="Times New Roman"/>
          <w:iCs/>
          <w:sz w:val="28"/>
        </w:rPr>
        <w:t xml:space="preserve">лагере дневного пребывания </w:t>
      </w:r>
      <w:r w:rsidRPr="00A57D6C">
        <w:rPr>
          <w:rFonts w:ascii="Times New Roman" w:eastAsia="Times New Roman" w:hAnsi="Times New Roman" w:cs="Times New Roman"/>
          <w:sz w:val="28"/>
        </w:rPr>
        <w:t xml:space="preserve">«Веснушки» МБОУ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Присальской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СШ № 10 включает в себя организацию оптимального двигательного режима с учетом возраста детей и состояния их здоровья. </w:t>
      </w:r>
    </w:p>
    <w:p w:rsidR="00A57D6C" w:rsidRPr="00A57D6C" w:rsidRDefault="00A57D6C" w:rsidP="00A57D6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Физическое воспитание реализуется посредством:</w:t>
      </w:r>
    </w:p>
    <w:p w:rsidR="00A57D6C" w:rsidRPr="00A57D6C" w:rsidRDefault="00A57D6C" w:rsidP="00A57D6C">
      <w:pPr>
        <w:spacing w:after="0" w:line="360" w:lineRule="auto"/>
        <w:ind w:right="52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физкультурно-оздоровительных занятий, которые проводятся с детьми по графику, максимально на открытых площадках; </w:t>
      </w:r>
    </w:p>
    <w:p w:rsidR="00A57D6C" w:rsidRPr="00A57D6C" w:rsidRDefault="00A57D6C" w:rsidP="00A57D6C">
      <w:pPr>
        <w:spacing w:after="0" w:line="360" w:lineRule="auto"/>
        <w:ind w:right="52"/>
        <w:contextualSpacing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дополнительных общеобразовательных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объединений; </w:t>
      </w:r>
    </w:p>
    <w:p w:rsidR="00A57D6C" w:rsidRPr="00A57D6C" w:rsidRDefault="00A57D6C" w:rsidP="00A57D6C">
      <w:pPr>
        <w:spacing w:after="0" w:line="360" w:lineRule="auto"/>
        <w:ind w:right="52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A57D6C">
        <w:rPr>
          <w:rFonts w:ascii="Times New Roman" w:eastAsia="Times New Roman" w:hAnsi="Times New Roman" w:cs="Times New Roman"/>
          <w:sz w:val="28"/>
        </w:rPr>
        <w:t xml:space="preserve">- различных видов гимнастик, утренней вариативной зарядки (спортивная, танцевальная, дыхательная, беговая, игровая); </w:t>
      </w:r>
      <w:proofErr w:type="gramEnd"/>
    </w:p>
    <w:p w:rsidR="00A57D6C" w:rsidRPr="00A57D6C" w:rsidRDefault="00A57D6C" w:rsidP="00A57D6C">
      <w:pPr>
        <w:spacing w:after="0" w:line="360" w:lineRule="auto"/>
        <w:ind w:right="52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lastRenderedPageBreak/>
        <w:t xml:space="preserve">- динамических пауз в организации образовательной деятельности и режимных моментов; </w:t>
      </w:r>
    </w:p>
    <w:p w:rsidR="00A57D6C" w:rsidRPr="00A57D6C" w:rsidRDefault="00A57D6C" w:rsidP="00A57D6C">
      <w:pPr>
        <w:spacing w:after="0" w:line="360" w:lineRule="auto"/>
        <w:ind w:right="52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спортивно-массовых мероприятий, предполагающих спартакиады, спортивные соревнования, праздники, викторины, конкурсы; </w:t>
      </w:r>
    </w:p>
    <w:p w:rsidR="00A57D6C" w:rsidRPr="00A57D6C" w:rsidRDefault="00A57D6C" w:rsidP="00A57D6C">
      <w:pPr>
        <w:spacing w:after="0" w:line="360" w:lineRule="auto"/>
        <w:ind w:right="52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«здоровое-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питание</w:t>
      </w:r>
      <w:proofErr w:type="gramStart"/>
      <w:r w:rsidRPr="00A57D6C">
        <w:rPr>
          <w:rFonts w:ascii="Times New Roman" w:eastAsia="Times New Roman" w:hAnsi="Times New Roman" w:cs="Times New Roman"/>
          <w:sz w:val="28"/>
        </w:rPr>
        <w:t>.р</w:t>
      </w:r>
      <w:proofErr w:type="gramEnd"/>
      <w:r w:rsidRPr="00A57D6C">
        <w:rPr>
          <w:rFonts w:ascii="Times New Roman" w:eastAsia="Times New Roman" w:hAnsi="Times New Roman" w:cs="Times New Roman"/>
          <w:sz w:val="28"/>
        </w:rPr>
        <w:t>ф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>».</w:t>
      </w:r>
    </w:p>
    <w:p w:rsidR="00A57D6C" w:rsidRPr="00A57D6C" w:rsidRDefault="00A57D6C" w:rsidP="00A57D6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17.2.Модуль «Культура России».</w:t>
      </w:r>
    </w:p>
    <w:p w:rsidR="00A57D6C" w:rsidRPr="00A57D6C" w:rsidRDefault="00A57D6C" w:rsidP="00A57D6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Воспитательная работа в лагере дневного пребывания «Солнышко» строится через проведение следующих мероприятий: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Участие во всероссийских мероприятиях акциях, посвященных значимым отечественным и международным событиям;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Торжественное открытие и закрытие смены;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Тематические дни. Проведение тематических дней и мероприятий согласно перечню основных государственных и народных праздников, памятных дат;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Торжественная церемония подъема и спуска Государственного флага Российской Федерации; 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Тематические и спортивные праздники;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Мероприятия, направленные на поддержку семейного воспитания.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17.3. Модуль «Детское самоуправление».</w:t>
      </w:r>
    </w:p>
    <w:p w:rsidR="00A57D6C" w:rsidRPr="00A57D6C" w:rsidRDefault="00A57D6C" w:rsidP="00A57D6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17.4.1.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A57D6C" w:rsidRPr="00A57D6C" w:rsidRDefault="00A57D6C" w:rsidP="00A57D6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Система проявлений активной жизненной позиции и поощрения социальной успешности детей строится на принципах: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lastRenderedPageBreak/>
        <w:t xml:space="preserve">- публичности, открытости поощрений (информирование всех детей о награждении, проведение награждений в присутствии значительного числа детей); 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 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прозрачности правил поощрения (наличие положения о награждениях, соблюдение справедливости при выдвижении кандидатур); 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регулирования частоты награждений (недопущение избыточности в поощрениях, чрезмерно больших групп поощряемых); 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 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дифференцированности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Организационный уровень: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Привлечение ребёнка к участию в делах отряда и всего лагеря, включение в органы самоуправления, где ребёнку предоставляется право голоса при решении ряда проблем, как правильно, социального характера;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b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 xml:space="preserve">Социальный  уровень: 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-вручение наград, дипломов за участие и победу в конкурсных мероприятиях; 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-объявление благодарности ребенку родителю (родителям) или законному представителю (законным представителям) за личные достижения;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Эмоциональный уровень: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создание ситуации успеха ребёнка, которая формирует </w:t>
      </w:r>
      <w:proofErr w:type="spellStart"/>
      <w:proofErr w:type="gramStart"/>
      <w:r w:rsidRPr="00A57D6C">
        <w:rPr>
          <w:rFonts w:ascii="Times New Roman" w:eastAsia="Times New Roman" w:hAnsi="Times New Roman" w:cs="Times New Roman"/>
          <w:sz w:val="28"/>
        </w:rPr>
        <w:t>формирует</w:t>
      </w:r>
      <w:proofErr w:type="spellEnd"/>
      <w:proofErr w:type="gramEnd"/>
      <w:r w:rsidRPr="00A57D6C">
        <w:rPr>
          <w:rFonts w:ascii="Times New Roman" w:eastAsia="Times New Roman" w:hAnsi="Times New Roman" w:cs="Times New Roman"/>
          <w:sz w:val="28"/>
        </w:rPr>
        <w:t xml:space="preserve"> позитивную мотивацию и самооценку.</w:t>
      </w:r>
    </w:p>
    <w:p w:rsidR="00A57D6C" w:rsidRPr="00A57D6C" w:rsidRDefault="00A57D6C" w:rsidP="00A57D6C">
      <w:pPr>
        <w:spacing w:after="0" w:line="360" w:lineRule="auto"/>
        <w:ind w:left="768" w:right="28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A57D6C" w:rsidRPr="00A57D6C" w:rsidRDefault="00A57D6C" w:rsidP="00A57D6C">
      <w:pPr>
        <w:spacing w:after="0" w:line="360" w:lineRule="auto"/>
        <w:ind w:left="768" w:right="28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A57D6C" w:rsidRPr="00A57D6C" w:rsidRDefault="00A57D6C" w:rsidP="00A57D6C">
      <w:pPr>
        <w:spacing w:after="0" w:line="360" w:lineRule="auto"/>
        <w:ind w:left="768" w:right="28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A57D6C" w:rsidRPr="00A57D6C" w:rsidRDefault="00A57D6C" w:rsidP="00A57D6C">
      <w:pPr>
        <w:spacing w:after="0" w:line="360" w:lineRule="auto"/>
        <w:ind w:left="768" w:right="2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lastRenderedPageBreak/>
        <w:t>17.4. Модуль «Профориентация».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профориентационно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внепрофессиональную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составляющие такой деятельности. Эта работа осуществляется </w:t>
      </w:r>
      <w:proofErr w:type="gramStart"/>
      <w:r w:rsidRPr="00A57D6C">
        <w:rPr>
          <w:rFonts w:ascii="Times New Roman" w:eastAsia="Times New Roman" w:hAnsi="Times New Roman" w:cs="Times New Roman"/>
          <w:sz w:val="28"/>
        </w:rPr>
        <w:t>через</w:t>
      </w:r>
      <w:proofErr w:type="gramEnd"/>
      <w:r w:rsidRPr="00A57D6C">
        <w:rPr>
          <w:rFonts w:ascii="Times New Roman" w:eastAsia="Times New Roman" w:hAnsi="Times New Roman" w:cs="Times New Roman"/>
          <w:sz w:val="28"/>
        </w:rPr>
        <w:t>: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•</w:t>
      </w:r>
      <w:r w:rsidRPr="00A57D6C">
        <w:rPr>
          <w:rFonts w:ascii="Times New Roman" w:eastAsia="Times New Roman" w:hAnsi="Times New Roman" w:cs="Times New Roman"/>
          <w:sz w:val="28"/>
        </w:rPr>
        <w:tab/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профориентационные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игры: симуляции, деловые игры,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квесты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b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•</w:t>
      </w:r>
      <w:r w:rsidRPr="00A57D6C">
        <w:rPr>
          <w:rFonts w:ascii="Times New Roman" w:eastAsia="Times New Roman" w:hAnsi="Times New Roman" w:cs="Times New Roman"/>
          <w:sz w:val="28"/>
        </w:rPr>
        <w:tab/>
        <w:t>экскурсии 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</w:t>
      </w:r>
      <w:r w:rsidRPr="00A57D6C">
        <w:rPr>
          <w:rFonts w:ascii="Times New Roman" w:eastAsia="Times New Roman" w:hAnsi="Times New Roman" w:cs="Times New Roman"/>
          <w:b/>
          <w:sz w:val="28"/>
        </w:rPr>
        <w:t>.</w:t>
      </w:r>
    </w:p>
    <w:p w:rsidR="00A57D6C" w:rsidRPr="00A57D6C" w:rsidRDefault="00A57D6C" w:rsidP="00A57D6C">
      <w:pPr>
        <w:spacing w:after="0" w:line="360" w:lineRule="auto"/>
        <w:ind w:left="768" w:right="28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A57D6C" w:rsidRPr="00A57D6C" w:rsidRDefault="00A57D6C" w:rsidP="00A57D6C">
      <w:pPr>
        <w:spacing w:after="0" w:line="360" w:lineRule="auto"/>
        <w:ind w:left="28" w:right="28" w:firstLine="71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17.5. Модуль «Коллективная социально значимая деятельность в Движении Первых».</w:t>
      </w:r>
    </w:p>
    <w:p w:rsidR="00A57D6C" w:rsidRPr="00A57D6C" w:rsidRDefault="00A57D6C" w:rsidP="00A57D6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A57D6C">
        <w:rPr>
          <w:rFonts w:ascii="Times New Roman" w:eastAsia="Times New Roman" w:hAnsi="Times New Roman" w:cs="Times New Roman"/>
          <w:sz w:val="28"/>
        </w:rPr>
        <w:t>С целью формирования у обучающихся представления о назначении Общероссийского общественно – государственного движения детей и молодёжи « Движения первых»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формы:</w:t>
      </w:r>
      <w:proofErr w:type="gramEnd"/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lastRenderedPageBreak/>
        <w:t>- День РДДМ «Движения первых»;</w:t>
      </w:r>
    </w:p>
    <w:p w:rsidR="00A57D6C" w:rsidRPr="00A57D6C" w:rsidRDefault="00A57D6C" w:rsidP="00A57D6C">
      <w:pPr>
        <w:spacing w:after="0" w:line="360" w:lineRule="auto"/>
        <w:ind w:left="28"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Форматы мероприятий, акций от РДДМ в рамках Дней единых действий;</w:t>
      </w:r>
    </w:p>
    <w:p w:rsidR="00A57D6C" w:rsidRPr="00A57D6C" w:rsidRDefault="00A57D6C" w:rsidP="00A57D6C">
      <w:pPr>
        <w:spacing w:after="0" w:line="360" w:lineRule="auto"/>
        <w:ind w:left="101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Для младших школьников реализуется программа «Содружество Орлят России».</w:t>
      </w:r>
    </w:p>
    <w:p w:rsidR="00A57D6C" w:rsidRPr="00A57D6C" w:rsidRDefault="00A57D6C" w:rsidP="00A57D6C">
      <w:pPr>
        <w:spacing w:after="0" w:line="360" w:lineRule="auto"/>
        <w:ind w:left="101"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классные встречи с успешными активистами Движения Первых — открытый диалог «путь к успеху», мотивационная встреча «</w:t>
      </w:r>
      <w:proofErr w:type="gramStart"/>
      <w:r w:rsidRPr="00A57D6C">
        <w:rPr>
          <w:rFonts w:ascii="Times New Roman" w:eastAsia="Times New Roman" w:hAnsi="Times New Roman" w:cs="Times New Roman"/>
          <w:sz w:val="28"/>
        </w:rPr>
        <w:t>равный-равному</w:t>
      </w:r>
      <w:proofErr w:type="gramEnd"/>
      <w:r w:rsidRPr="00A57D6C">
        <w:rPr>
          <w:rFonts w:ascii="Times New Roman" w:eastAsia="Times New Roman" w:hAnsi="Times New Roman" w:cs="Times New Roman"/>
          <w:sz w:val="28"/>
        </w:rPr>
        <w:t xml:space="preserve">» способствует формированию активной жизненной позиции и уверенности в себе у участников смены на примере успеха ровесника; 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акции по благоустройству территории, посадке деревьев, уборке природных зон — вклад в сохранение окружающей среды и экологическое благополучие; 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акции по защите животных сбор корма, изготовление кормушек для птиц и так далее, что развивает чувство ответственности и доброты; </w:t>
      </w:r>
    </w:p>
    <w:p w:rsidR="00A57D6C" w:rsidRPr="00A57D6C" w:rsidRDefault="00A57D6C" w:rsidP="00A57D6C">
      <w:pPr>
        <w:numPr>
          <w:ilvl w:val="0"/>
          <w:numId w:val="3"/>
        </w:num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lang w:val="en-US"/>
        </w:rPr>
      </w:pPr>
      <w:proofErr w:type="spellStart"/>
      <w:r w:rsidRPr="00A57D6C">
        <w:rPr>
          <w:rFonts w:ascii="Times New Roman" w:eastAsia="Times New Roman" w:hAnsi="Times New Roman" w:cs="Times New Roman"/>
          <w:sz w:val="28"/>
          <w:lang w:val="en-US"/>
        </w:rPr>
        <w:t>Вариативные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57D6C">
        <w:rPr>
          <w:rFonts w:ascii="Times New Roman" w:eastAsia="Times New Roman" w:hAnsi="Times New Roman" w:cs="Times New Roman"/>
          <w:sz w:val="28"/>
          <w:lang w:val="en-US"/>
        </w:rPr>
        <w:t>содержательные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57D6C">
        <w:rPr>
          <w:rFonts w:ascii="Times New Roman" w:eastAsia="Times New Roman" w:hAnsi="Times New Roman" w:cs="Times New Roman"/>
          <w:sz w:val="28"/>
          <w:lang w:val="en-US"/>
        </w:rPr>
        <w:t>модули</w:t>
      </w:r>
      <w:proofErr w:type="spellEnd"/>
      <w:r w:rsidRPr="00A57D6C">
        <w:rPr>
          <w:rFonts w:ascii="Times New Roman" w:eastAsia="Times New Roman" w:hAnsi="Times New Roman" w:cs="Times New Roman"/>
          <w:sz w:val="28"/>
          <w:lang w:val="en-US"/>
        </w:rPr>
        <w:t>.</w:t>
      </w:r>
    </w:p>
    <w:p w:rsidR="00A57D6C" w:rsidRPr="00A57D6C" w:rsidRDefault="00A57D6C" w:rsidP="00A57D6C">
      <w:pPr>
        <w:spacing w:after="0" w:line="360" w:lineRule="auto"/>
        <w:ind w:left="802" w:right="2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18.1. Модуль «Экскурсии и походы».</w:t>
      </w:r>
    </w:p>
    <w:p w:rsidR="00A57D6C" w:rsidRPr="00A57D6C" w:rsidRDefault="00A57D6C" w:rsidP="00A57D6C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A57D6C">
        <w:rPr>
          <w:rFonts w:ascii="Times New Roman" w:eastAsia="Calibri" w:hAnsi="Times New Roman" w:cs="Times New Roman"/>
          <w:kern w:val="2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A57D6C" w:rsidRPr="00A57D6C" w:rsidRDefault="00A57D6C" w:rsidP="00A57D6C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A57D6C">
        <w:rPr>
          <w:rFonts w:ascii="Times New Roman" w:eastAsia="Calibri" w:hAnsi="Times New Roman" w:cs="Times New Roman"/>
          <w:kern w:val="2"/>
          <w:sz w:val="28"/>
          <w:szCs w:val="28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 w:rsidRPr="00A57D6C">
        <w:rPr>
          <w:rFonts w:ascii="Times New Roman" w:eastAsia="Calibri" w:hAnsi="Times New Roman" w:cs="Times New Roman"/>
          <w:kern w:val="2"/>
          <w:sz w:val="28"/>
          <w:szCs w:val="28"/>
        </w:rPr>
        <w:t>профориентационные</w:t>
      </w:r>
      <w:proofErr w:type="spellEnd"/>
      <w:r w:rsidRPr="00A57D6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экскурсии, экскурсии по памятным местам и местам боевой славы, в музей, картинную галерею, технопарк и др.</w:t>
      </w:r>
    </w:p>
    <w:p w:rsidR="00A57D6C" w:rsidRPr="00A57D6C" w:rsidRDefault="00A57D6C" w:rsidP="00A57D6C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A57D6C">
        <w:rPr>
          <w:rFonts w:ascii="Times New Roman" w:eastAsia="Calibri" w:hAnsi="Times New Roman" w:cs="Times New Roman"/>
          <w:kern w:val="2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A57D6C">
        <w:rPr>
          <w:rFonts w:ascii="Times New Roman" w:eastAsia="Calibri" w:hAnsi="Times New Roman" w:cs="Times New Roman"/>
          <w:kern w:val="2"/>
          <w:sz w:val="28"/>
          <w:szCs w:val="28"/>
        </w:rPr>
        <w:t>самообслуживающего</w:t>
      </w:r>
      <w:proofErr w:type="spellEnd"/>
      <w:r w:rsidRPr="00A57D6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труда, обучения рациональному использованию своего времени, сил, имущества.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Поход в сельскую библиотеку - библиотечный урок «И помнит мир спасённый»</w:t>
      </w:r>
      <w:proofErr w:type="gramStart"/>
      <w:r w:rsidRPr="00A57D6C">
        <w:rPr>
          <w:rFonts w:ascii="Times New Roman" w:eastAsia="Times New Roman" w:hAnsi="Times New Roman" w:cs="Times New Roman"/>
          <w:sz w:val="28"/>
        </w:rPr>
        <w:t xml:space="preserve"> ;</w:t>
      </w:r>
      <w:proofErr w:type="gramEnd"/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lastRenderedPageBreak/>
        <w:t>Экскурсия в школьный музей.</w:t>
      </w:r>
    </w:p>
    <w:p w:rsidR="00A57D6C" w:rsidRPr="00A57D6C" w:rsidRDefault="00A57D6C" w:rsidP="00A57D6C">
      <w:pPr>
        <w:spacing w:after="0" w:line="360" w:lineRule="auto"/>
        <w:ind w:left="802" w:right="28"/>
        <w:jc w:val="both"/>
        <w:rPr>
          <w:rFonts w:ascii="Times New Roman" w:eastAsia="Times New Roman" w:hAnsi="Times New Roman" w:cs="Times New Roman"/>
          <w:sz w:val="28"/>
        </w:rPr>
      </w:pPr>
    </w:p>
    <w:p w:rsidR="00A57D6C" w:rsidRPr="00A57D6C" w:rsidRDefault="00A57D6C" w:rsidP="00A57D6C">
      <w:pPr>
        <w:spacing w:after="0" w:line="360" w:lineRule="auto"/>
        <w:ind w:left="778" w:right="2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18.2. Модуль «Кружки и секции».</w:t>
      </w:r>
    </w:p>
    <w:p w:rsidR="00A57D6C" w:rsidRPr="00A57D6C" w:rsidRDefault="00A57D6C" w:rsidP="00A57D6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Дополнительное образование детей в   оздоровительном лагере «Веснушки» реализуется через деятельность объединений дополнительного образования, спортивных секций, клубов по интересам, студий.</w:t>
      </w:r>
    </w:p>
    <w:p w:rsidR="00A57D6C" w:rsidRPr="00A57D6C" w:rsidRDefault="00A57D6C" w:rsidP="00A57D6C">
      <w:pPr>
        <w:spacing w:after="0" w:line="360" w:lineRule="auto"/>
        <w:ind w:left="28" w:right="28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В лагере дневного пребывания «Веснушки» МБОУ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Присальской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СШ № 10   реализуются следующие дополнительные общеобразовательные общеразвивающие программы (далее ДООП):</w:t>
      </w:r>
    </w:p>
    <w:p w:rsidR="00A57D6C" w:rsidRPr="00A57D6C" w:rsidRDefault="00A57D6C" w:rsidP="00A57D6C">
      <w:pPr>
        <w:spacing w:after="0" w:line="360" w:lineRule="auto"/>
        <w:ind w:left="28" w:right="28"/>
        <w:rPr>
          <w:rFonts w:ascii="Times New Roman" w:hAnsi="Times New Roman"/>
          <w:color w:val="000000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«Шахматы и шашки»</w:t>
      </w:r>
      <w:r w:rsidRPr="00A57D6C">
        <w:rPr>
          <w:rFonts w:ascii="Times New Roman" w:hAnsi="Times New Roman"/>
          <w:color w:val="000000"/>
          <w:sz w:val="28"/>
        </w:rPr>
        <w:t xml:space="preserve"> </w:t>
      </w:r>
    </w:p>
    <w:p w:rsidR="00A57D6C" w:rsidRPr="00A57D6C" w:rsidRDefault="00A57D6C" w:rsidP="00A57D6C">
      <w:pPr>
        <w:spacing w:after="0" w:line="360" w:lineRule="auto"/>
        <w:ind w:left="28" w:right="28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«</w:t>
      </w:r>
      <w:r w:rsidRPr="00A57D6C">
        <w:rPr>
          <w:rFonts w:ascii="Times New Roman" w:hAnsi="Times New Roman"/>
          <w:color w:val="000000"/>
          <w:sz w:val="28"/>
        </w:rPr>
        <w:t>Теннис</w:t>
      </w:r>
      <w:r w:rsidRPr="00A57D6C">
        <w:rPr>
          <w:rFonts w:ascii="Times New Roman" w:eastAsia="Times New Roman" w:hAnsi="Times New Roman" w:cs="Times New Roman"/>
          <w:sz w:val="28"/>
        </w:rPr>
        <w:t>»</w:t>
      </w:r>
    </w:p>
    <w:p w:rsidR="00A57D6C" w:rsidRPr="00A57D6C" w:rsidRDefault="00A57D6C" w:rsidP="00A57D6C">
      <w:pPr>
        <w:spacing w:after="0" w:line="360" w:lineRule="auto"/>
        <w:ind w:left="28" w:right="28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«</w:t>
      </w:r>
      <w:r w:rsidRPr="00A57D6C">
        <w:rPr>
          <w:rFonts w:ascii="Times New Roman" w:hAnsi="Times New Roman"/>
          <w:color w:val="000000"/>
          <w:sz w:val="28"/>
        </w:rPr>
        <w:t>Тэг-регби</w:t>
      </w:r>
      <w:r w:rsidRPr="00A57D6C">
        <w:rPr>
          <w:rFonts w:ascii="Times New Roman" w:eastAsia="Times New Roman" w:hAnsi="Times New Roman" w:cs="Times New Roman"/>
          <w:sz w:val="28"/>
        </w:rPr>
        <w:t>»</w:t>
      </w:r>
    </w:p>
    <w:p w:rsidR="00A57D6C" w:rsidRPr="00A57D6C" w:rsidRDefault="00A57D6C" w:rsidP="00A57D6C">
      <w:pPr>
        <w:spacing w:after="0" w:line="360" w:lineRule="auto"/>
        <w:ind w:left="28" w:right="28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«</w:t>
      </w:r>
      <w:r w:rsidRPr="00A57D6C">
        <w:rPr>
          <w:rFonts w:ascii="Times New Roman" w:hAnsi="Times New Roman"/>
          <w:color w:val="000000"/>
          <w:sz w:val="28"/>
        </w:rPr>
        <w:t>Умелые ручки</w:t>
      </w:r>
      <w:r w:rsidRPr="00A57D6C">
        <w:rPr>
          <w:rFonts w:ascii="Times New Roman" w:eastAsia="Times New Roman" w:hAnsi="Times New Roman" w:cs="Times New Roman"/>
          <w:sz w:val="28"/>
        </w:rPr>
        <w:t>»</w:t>
      </w:r>
    </w:p>
    <w:p w:rsidR="00A57D6C" w:rsidRPr="00A57D6C" w:rsidRDefault="00A57D6C" w:rsidP="00A57D6C">
      <w:pPr>
        <w:spacing w:after="0" w:line="360" w:lineRule="auto"/>
        <w:ind w:left="28" w:right="28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«ЮИД»</w:t>
      </w:r>
    </w:p>
    <w:p w:rsidR="00A57D6C" w:rsidRPr="00A57D6C" w:rsidRDefault="00A57D6C" w:rsidP="00A57D6C">
      <w:pPr>
        <w:spacing w:after="0" w:line="360" w:lineRule="auto"/>
        <w:ind w:left="764" w:right="2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18.3. Модуль «</w:t>
      </w:r>
      <w:proofErr w:type="gramStart"/>
      <w:r w:rsidRPr="00A57D6C">
        <w:rPr>
          <w:rFonts w:ascii="Times New Roman" w:eastAsia="Times New Roman" w:hAnsi="Times New Roman" w:cs="Times New Roman"/>
          <w:b/>
          <w:sz w:val="28"/>
        </w:rPr>
        <w:t>Цифровая</w:t>
      </w:r>
      <w:proofErr w:type="gramEnd"/>
      <w:r w:rsidRPr="00A57D6C">
        <w:rPr>
          <w:rFonts w:ascii="Times New Roman" w:eastAsia="Times New Roman" w:hAnsi="Times New Roman" w:cs="Times New Roman"/>
          <w:b/>
          <w:sz w:val="28"/>
        </w:rPr>
        <w:t xml:space="preserve"> и медиа-среда».</w:t>
      </w:r>
    </w:p>
    <w:p w:rsidR="00A57D6C" w:rsidRPr="00A57D6C" w:rsidRDefault="00A57D6C" w:rsidP="00A57D6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Цифровая среда воспитания в оздоровительном лагере «Солнышко» реализуется через следующие мероприятия: 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</w:t>
      </w:r>
      <w:proofErr w:type="gramStart"/>
      <w:r w:rsidRPr="00A57D6C">
        <w:rPr>
          <w:rFonts w:ascii="Times New Roman" w:eastAsia="Times New Roman" w:hAnsi="Times New Roman" w:cs="Times New Roman"/>
          <w:sz w:val="28"/>
        </w:rPr>
        <w:t>занятия</w:t>
      </w:r>
      <w:proofErr w:type="gramEnd"/>
      <w:r w:rsidRPr="00A57D6C">
        <w:rPr>
          <w:rFonts w:ascii="Times New Roman" w:eastAsia="Times New Roman" w:hAnsi="Times New Roman" w:cs="Times New Roman"/>
          <w:sz w:val="28"/>
        </w:rPr>
        <w:t xml:space="preserve">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«Интернет»; 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освещение деятельности организации отдыха детей и их оздоровления в официальных группах в социальных сетях и на официальном сайте организации.</w:t>
      </w:r>
    </w:p>
    <w:p w:rsidR="00A57D6C" w:rsidRPr="00A57D6C" w:rsidRDefault="00A57D6C" w:rsidP="00A57D6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Воспитательный потенциал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медиапространства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реализуется в рамках следующих видов и форм воспитательной работы: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детский редакционный совет с участием консультирующих их взрослых, целью которого является освещение (через детскую газету (стенгазету), детское радио или телевидение, </w:t>
      </w:r>
      <w:proofErr w:type="gramStart"/>
      <w:r w:rsidRPr="00A57D6C">
        <w:rPr>
          <w:rFonts w:ascii="Times New Roman" w:eastAsia="Times New Roman" w:hAnsi="Times New Roman" w:cs="Times New Roman"/>
          <w:sz w:val="28"/>
        </w:rPr>
        <w:t>телеграмм-канал</w:t>
      </w:r>
      <w:proofErr w:type="gramEnd"/>
      <w:r w:rsidRPr="00A57D6C">
        <w:rPr>
          <w:rFonts w:ascii="Times New Roman" w:eastAsia="Times New Roman" w:hAnsi="Times New Roman" w:cs="Times New Roman"/>
          <w:sz w:val="28"/>
        </w:rPr>
        <w:t xml:space="preserve">) наиболее интересных </w:t>
      </w:r>
      <w:r w:rsidRPr="00A57D6C">
        <w:rPr>
          <w:rFonts w:ascii="Times New Roman" w:eastAsia="Times New Roman" w:hAnsi="Times New Roman" w:cs="Times New Roman"/>
          <w:sz w:val="28"/>
        </w:rPr>
        <w:lastRenderedPageBreak/>
        <w:t xml:space="preserve">моментов жизни своего отряда или организации отдыха детей и их оздоровления; </w:t>
      </w:r>
    </w:p>
    <w:p w:rsidR="00A57D6C" w:rsidRPr="00A57D6C" w:rsidRDefault="00A57D6C" w:rsidP="00A57D6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«Интернет» и средства массовой информации.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 xml:space="preserve">           19</w:t>
      </w:r>
      <w:r w:rsidRPr="00A57D6C">
        <w:rPr>
          <w:rFonts w:ascii="Times New Roman" w:eastAsia="Times New Roman" w:hAnsi="Times New Roman" w:cs="Times New Roman"/>
          <w:sz w:val="28"/>
        </w:rPr>
        <w:t xml:space="preserve">.При планировании и реализации содержания программы воспитательной работы лагеря дневного пребывания «Веснушки» МБОУ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Присальской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СШ № 10  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 </w:t>
      </w:r>
    </w:p>
    <w:p w:rsidR="00A57D6C" w:rsidRPr="00A57D6C" w:rsidRDefault="00A57D6C" w:rsidP="00A57D6C">
      <w:pPr>
        <w:spacing w:after="0" w:line="360" w:lineRule="auto"/>
        <w:ind w:right="28" w:firstLine="715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При планировании и реализации содержания  Программы используется следующий уровень воспитательной работы: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19.1.</w:t>
      </w:r>
      <w:r w:rsidRPr="00A57D6C">
        <w:rPr>
          <w:rFonts w:ascii="Times New Roman" w:eastAsia="Times New Roman" w:hAnsi="Times New Roman" w:cs="Times New Roman"/>
          <w:sz w:val="28"/>
        </w:rPr>
        <w:t>Общелагерный уровень, который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смены, включая все направления и всех специалистов,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 w:rsidRPr="00A57D6C">
        <w:rPr>
          <w:rFonts w:ascii="Times New Roman" w:eastAsia="Times New Roman" w:hAnsi="Times New Roman" w:cs="Times New Roman"/>
          <w:sz w:val="28"/>
        </w:rPr>
        <w:t>Общелагерный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уровень включает следующие форматы работы: ежедневные церемонии поднятия (спуска) государственного флага Российской Федерации,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общелагерные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сборы (торжественный старт смены, хозяйственный сбор лагеря, тематический старт дня для  тематических дней), утренняя зарядка, интерактивные игры, тематические активности, экскурсии, фотовыставки, классные встречи, виртуальные экскурсии.</w:t>
      </w:r>
      <w:proofErr w:type="gramEnd"/>
    </w:p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20.</w:t>
      </w:r>
      <w:r w:rsidRPr="00A57D6C">
        <w:rPr>
          <w:rFonts w:ascii="Times New Roman" w:eastAsia="Times New Roman" w:hAnsi="Times New Roman" w:cs="Times New Roman"/>
          <w:sz w:val="28"/>
        </w:rPr>
        <w:t xml:space="preserve">Система индивидуальной работы с ребенком, а также психолого-педагогического сопровождения детей и подростков оздоровительном </w:t>
      </w:r>
      <w:proofErr w:type="gramStart"/>
      <w:r w:rsidRPr="00A57D6C">
        <w:rPr>
          <w:rFonts w:ascii="Times New Roman" w:eastAsia="Times New Roman" w:hAnsi="Times New Roman" w:cs="Times New Roman"/>
          <w:sz w:val="28"/>
        </w:rPr>
        <w:t>лагере</w:t>
      </w:r>
      <w:proofErr w:type="gramEnd"/>
      <w:r w:rsidRPr="00A57D6C">
        <w:rPr>
          <w:rFonts w:ascii="Times New Roman" w:eastAsia="Times New Roman" w:hAnsi="Times New Roman" w:cs="Times New Roman"/>
          <w:sz w:val="28"/>
        </w:rPr>
        <w:t xml:space="preserve"> «Веснушки»  направлена на создание комфортных условий для развития коммуникативной компетенции у воспитанников.</w:t>
      </w:r>
    </w:p>
    <w:p w:rsidR="00A57D6C" w:rsidRPr="00A57D6C" w:rsidRDefault="00A57D6C" w:rsidP="00A57D6C">
      <w:pPr>
        <w:spacing w:after="0" w:line="360" w:lineRule="auto"/>
        <w:ind w:left="878" w:right="163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57D6C"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0" wp14:anchorId="05810292" wp14:editId="414C4EF7">
            <wp:simplePos x="0" y="0"/>
            <wp:positionH relativeFrom="page">
              <wp:posOffset>600710</wp:posOffset>
            </wp:positionH>
            <wp:positionV relativeFrom="page">
              <wp:posOffset>7789545</wp:posOffset>
            </wp:positionV>
            <wp:extent cx="6350" cy="3175"/>
            <wp:effectExtent l="0" t="0" r="0" b="0"/>
            <wp:wrapSquare wrapText="bothSides"/>
            <wp:docPr id="2" name="Picture 38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7D6C">
        <w:rPr>
          <w:rFonts w:ascii="Times New Roman" w:eastAsia="Times New Roman" w:hAnsi="Times New Roman" w:cs="Times New Roman"/>
          <w:b/>
          <w:sz w:val="30"/>
          <w:lang w:val="en-US"/>
        </w:rPr>
        <w:t>IV</w:t>
      </w:r>
      <w:r w:rsidRPr="00A57D6C">
        <w:rPr>
          <w:rFonts w:ascii="Times New Roman" w:eastAsia="Times New Roman" w:hAnsi="Times New Roman" w:cs="Times New Roman"/>
          <w:b/>
          <w:sz w:val="30"/>
        </w:rPr>
        <w:t>. Организационный раздел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21</w:t>
      </w:r>
      <w:r w:rsidRPr="00A57D6C">
        <w:rPr>
          <w:rFonts w:ascii="Times New Roman" w:eastAsia="Times New Roman" w:hAnsi="Times New Roman" w:cs="Times New Roman"/>
          <w:sz w:val="28"/>
        </w:rPr>
        <w:t xml:space="preserve">.Особенности воспитательной работы в </w:t>
      </w:r>
      <w:r w:rsidRPr="00A57D6C">
        <w:rPr>
          <w:rFonts w:ascii="Times New Roman" w:eastAsia="Times New Roman" w:hAnsi="Times New Roman" w:cs="Times New Roman"/>
          <w:iCs/>
          <w:sz w:val="28"/>
        </w:rPr>
        <w:t xml:space="preserve">лагере дневного пребывания </w:t>
      </w:r>
      <w:r w:rsidRPr="00A57D6C">
        <w:rPr>
          <w:rFonts w:ascii="Times New Roman" w:eastAsia="Times New Roman" w:hAnsi="Times New Roman" w:cs="Times New Roman"/>
          <w:sz w:val="28"/>
        </w:rPr>
        <w:t xml:space="preserve">«Веснушки» МБОУ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Присальской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СШ № 10  </w:t>
      </w:r>
      <w:proofErr w:type="gramStart"/>
      <w:r w:rsidRPr="00A57D6C">
        <w:rPr>
          <w:rFonts w:ascii="Times New Roman" w:eastAsia="Times New Roman" w:hAnsi="Times New Roman" w:cs="Times New Roman"/>
          <w:sz w:val="28"/>
        </w:rPr>
        <w:t>обусловлены</w:t>
      </w:r>
      <w:proofErr w:type="gramEnd"/>
      <w:r w:rsidRPr="00A57D6C">
        <w:rPr>
          <w:rFonts w:ascii="Times New Roman" w:eastAsia="Times New Roman" w:hAnsi="Times New Roman" w:cs="Times New Roman"/>
          <w:sz w:val="28"/>
        </w:rPr>
        <w:t xml:space="preserve"> прежде всего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деятельностью, а также средой, в которой реализуется Программа.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22</w:t>
      </w:r>
      <w:r w:rsidRPr="00A57D6C">
        <w:rPr>
          <w:rFonts w:ascii="Times New Roman" w:eastAsia="Times New Roman" w:hAnsi="Times New Roman" w:cs="Times New Roman"/>
          <w:sz w:val="28"/>
        </w:rPr>
        <w:t xml:space="preserve">.Детский оздоровительный лагерь «Веснушки» с дневным пребыванием детей  расположен на базе общеобразовательной организации МБОУ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Присальской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СШ № 10 </w:t>
      </w:r>
    </w:p>
    <w:p w:rsidR="00A57D6C" w:rsidRPr="00A57D6C" w:rsidRDefault="00A57D6C" w:rsidP="00A57D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A57D6C">
        <w:rPr>
          <w:rFonts w:ascii="Times New Roman" w:eastAsia="Calibri" w:hAnsi="Times New Roman" w:cs="Times New Roman"/>
          <w:kern w:val="2"/>
          <w:sz w:val="28"/>
          <w:szCs w:val="28"/>
        </w:rPr>
        <w:t>- познавательные беседы;</w:t>
      </w:r>
    </w:p>
    <w:p w:rsidR="00A57D6C" w:rsidRPr="00A57D6C" w:rsidRDefault="00A57D6C" w:rsidP="00A57D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A57D6C">
        <w:rPr>
          <w:rFonts w:ascii="Times New Roman" w:eastAsia="Calibri" w:hAnsi="Times New Roman" w:cs="Times New Roman"/>
          <w:kern w:val="2"/>
          <w:sz w:val="28"/>
          <w:szCs w:val="28"/>
        </w:rPr>
        <w:t>- словесные, настольные – печатные игры;</w:t>
      </w:r>
    </w:p>
    <w:p w:rsidR="00A57D6C" w:rsidRPr="00A57D6C" w:rsidRDefault="00A57D6C" w:rsidP="00A57D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A57D6C">
        <w:rPr>
          <w:rFonts w:ascii="Times New Roman" w:eastAsia="Calibri" w:hAnsi="Times New Roman" w:cs="Times New Roman"/>
          <w:kern w:val="2"/>
          <w:sz w:val="28"/>
          <w:szCs w:val="28"/>
        </w:rPr>
        <w:t xml:space="preserve">- подвижные игры; </w:t>
      </w:r>
    </w:p>
    <w:p w:rsidR="00A57D6C" w:rsidRPr="00A57D6C" w:rsidRDefault="00A57D6C" w:rsidP="00A57D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A57D6C">
        <w:rPr>
          <w:rFonts w:ascii="Times New Roman" w:eastAsia="Calibri" w:hAnsi="Times New Roman" w:cs="Times New Roman"/>
          <w:kern w:val="2"/>
          <w:sz w:val="28"/>
          <w:szCs w:val="28"/>
        </w:rPr>
        <w:t>- экскурсии, прогулки;</w:t>
      </w:r>
    </w:p>
    <w:p w:rsidR="00A57D6C" w:rsidRPr="00A57D6C" w:rsidRDefault="00A57D6C" w:rsidP="00A57D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A57D6C">
        <w:rPr>
          <w:rFonts w:ascii="Times New Roman" w:eastAsia="Calibri" w:hAnsi="Times New Roman" w:cs="Times New Roman"/>
          <w:kern w:val="2"/>
          <w:sz w:val="28"/>
          <w:szCs w:val="28"/>
        </w:rPr>
        <w:t>- викторины</w:t>
      </w:r>
      <w:proofErr w:type="gramStart"/>
      <w:r w:rsidRPr="00A57D6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;</w:t>
      </w:r>
      <w:proofErr w:type="gramEnd"/>
    </w:p>
    <w:p w:rsidR="00A57D6C" w:rsidRPr="00A57D6C" w:rsidRDefault="00A57D6C" w:rsidP="00A57D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A57D6C">
        <w:rPr>
          <w:rFonts w:ascii="Times New Roman" w:eastAsia="Calibri" w:hAnsi="Times New Roman" w:cs="Times New Roman"/>
          <w:kern w:val="2"/>
          <w:sz w:val="28"/>
          <w:szCs w:val="28"/>
        </w:rPr>
        <w:t>- инсценировки сказок;</w:t>
      </w:r>
    </w:p>
    <w:p w:rsidR="00A57D6C" w:rsidRPr="00A57D6C" w:rsidRDefault="00A57D6C" w:rsidP="00A57D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A57D6C">
        <w:rPr>
          <w:rFonts w:ascii="Times New Roman" w:eastAsia="Calibri" w:hAnsi="Times New Roman" w:cs="Times New Roman"/>
          <w:kern w:val="2"/>
          <w:sz w:val="28"/>
          <w:szCs w:val="28"/>
        </w:rPr>
        <w:t>- проведение праздников;</w:t>
      </w:r>
    </w:p>
    <w:p w:rsidR="00A57D6C" w:rsidRPr="00A57D6C" w:rsidRDefault="00A57D6C" w:rsidP="00A57D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A57D6C">
        <w:rPr>
          <w:rFonts w:ascii="Times New Roman" w:eastAsia="Calibri" w:hAnsi="Times New Roman" w:cs="Times New Roman"/>
          <w:kern w:val="2"/>
          <w:sz w:val="28"/>
          <w:szCs w:val="28"/>
        </w:rPr>
        <w:t>- рисование;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23</w:t>
      </w:r>
      <w:r w:rsidRPr="00A57D6C">
        <w:rPr>
          <w:rFonts w:ascii="Times New Roman" w:eastAsia="Times New Roman" w:hAnsi="Times New Roman" w:cs="Times New Roman"/>
          <w:sz w:val="28"/>
        </w:rPr>
        <w:t>.</w:t>
      </w:r>
      <w:r w:rsidRPr="00A57D6C">
        <w:rPr>
          <w:rFonts w:ascii="Times New Roman" w:eastAsia="Times New Roman" w:hAnsi="Times New Roman" w:cs="Times New Roman"/>
          <w:bCs/>
          <w:sz w:val="28"/>
        </w:rPr>
        <w:t xml:space="preserve">Уклад </w:t>
      </w:r>
      <w:r w:rsidRPr="00A57D6C">
        <w:rPr>
          <w:rFonts w:ascii="Times New Roman" w:eastAsia="Times New Roman" w:hAnsi="Times New Roman" w:cs="Times New Roman"/>
          <w:sz w:val="28"/>
        </w:rPr>
        <w:t xml:space="preserve">лагеря дневного пребывания «Веснушки» МБОУ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Присальской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СШ № 10.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МБОУ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Присальская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СШ № 10 является средней общеобразовательной школой, численность обучающихся составляет 48 человек, численность педагогического коллектива 11 человек. Обучение ведётся с 1 по 11 класс по трем уровням образования начальное общее образование, основное общее образование, среднее общее образование.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         МБОУ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Присальская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СШ № 10 - это сельская школа, удаленная от культурных и научных центров, спортивных школ и школ искусства. В ней обучаются от 40 до 100 учащихся. 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Социальная среда хутора более консервативна и традиционна, чем в городе, сохраняется внутренне духовное богатство, бережное отношение к Родине и природе. Сельская природная среда естественна и приближена к людям. Наш </w:t>
      </w:r>
      <w:r w:rsidRPr="00A57D6C">
        <w:rPr>
          <w:rFonts w:ascii="Times New Roman" w:eastAsia="Times New Roman" w:hAnsi="Times New Roman" w:cs="Times New Roman"/>
          <w:sz w:val="28"/>
        </w:rPr>
        <w:lastRenderedPageBreak/>
        <w:t>школьник воспринимает природу как естественную среду собственного обитания.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         Круг общения детей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труду  людей</w:t>
      </w:r>
      <w:proofErr w:type="gramStart"/>
      <w:r w:rsidRPr="00A57D6C"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 w:rsidRPr="00A57D6C">
        <w:rPr>
          <w:rFonts w:ascii="Times New Roman" w:eastAsia="Times New Roman" w:hAnsi="Times New Roman" w:cs="Times New Roman"/>
          <w:sz w:val="28"/>
        </w:rPr>
        <w:t xml:space="preserve"> взаимопомощи.  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         Таким образом, создавая условия для ребенка по выбору форм, способов самореализации на основе освоения общечеловеческих ценностей, учитываем особенности сельской школы.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         В процессе воспитания тесно сотрудничаем с сельской библиотекой.</w:t>
      </w:r>
    </w:p>
    <w:p w:rsidR="00A57D6C" w:rsidRPr="00A57D6C" w:rsidRDefault="00A57D6C" w:rsidP="00A57D6C">
      <w:pPr>
        <w:spacing w:after="0" w:line="360" w:lineRule="auto"/>
        <w:ind w:left="851" w:right="28" w:hanging="142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24</w:t>
      </w:r>
      <w:r w:rsidRPr="00A57D6C">
        <w:rPr>
          <w:rFonts w:ascii="Times New Roman" w:eastAsia="Times New Roman" w:hAnsi="Times New Roman" w:cs="Times New Roman"/>
          <w:sz w:val="28"/>
        </w:rPr>
        <w:t>.Элементами уклада являются:</w:t>
      </w:r>
    </w:p>
    <w:p w:rsidR="00A57D6C" w:rsidRPr="00A57D6C" w:rsidRDefault="00A57D6C" w:rsidP="00A57D6C">
      <w:pPr>
        <w:spacing w:after="0" w:line="360" w:lineRule="auto"/>
        <w:ind w:right="28" w:firstLine="709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Всеобщность:</w:t>
      </w:r>
      <w:r w:rsidRPr="00A57D6C">
        <w:rPr>
          <w:rFonts w:ascii="Times New Roman" w:eastAsia="Times New Roman" w:hAnsi="Times New Roman" w:cs="Times New Roman"/>
          <w:sz w:val="28"/>
        </w:rPr>
        <w:t xml:space="preserve"> создание единого, целостного пространства, где все участники (дети, вожатые, воспитатели) включены в общую жизнь лагеря. Это включает стандартизированный распорядок дня, общие мероприятия.</w:t>
      </w:r>
    </w:p>
    <w:p w:rsidR="00A57D6C" w:rsidRPr="00A57D6C" w:rsidRDefault="00A57D6C" w:rsidP="00A57D6C">
      <w:pPr>
        <w:spacing w:after="0" w:line="360" w:lineRule="auto"/>
        <w:ind w:right="28" w:firstLine="709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Единые правила и нормы:</w:t>
      </w:r>
      <w:r w:rsidRPr="00A57D6C">
        <w:rPr>
          <w:rFonts w:ascii="Times New Roman" w:eastAsia="Times New Roman" w:hAnsi="Times New Roman" w:cs="Times New Roman"/>
          <w:sz w:val="28"/>
        </w:rPr>
        <w:t xml:space="preserve"> все участники лагеря следуют установленным правилам и нормам, что помогает создать атмосферу уважения и взаимопомощи.</w:t>
      </w:r>
    </w:p>
    <w:p w:rsidR="00A57D6C" w:rsidRPr="00A57D6C" w:rsidRDefault="00A57D6C" w:rsidP="00A57D6C">
      <w:pPr>
        <w:spacing w:after="0" w:line="360" w:lineRule="auto"/>
        <w:ind w:right="28" w:firstLine="709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Социальная интеграция:</w:t>
      </w:r>
      <w:r w:rsidRPr="00A57D6C">
        <w:rPr>
          <w:rFonts w:ascii="Times New Roman" w:eastAsia="Times New Roman" w:hAnsi="Times New Roman" w:cs="Times New Roman"/>
          <w:sz w:val="28"/>
        </w:rPr>
        <w:t xml:space="preserve"> лагерь объединяет детей разного возраста, что способствует обмену опытом и развитию навыков общения.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Быт</w:t>
      </w:r>
      <w:r w:rsidRPr="00A57D6C">
        <w:rPr>
          <w:rFonts w:ascii="Times New Roman" w:eastAsia="Times New Roman" w:hAnsi="Times New Roman" w:cs="Times New Roman"/>
          <w:sz w:val="28"/>
        </w:rPr>
        <w:t xml:space="preserve">: включает множество аспектов, направленных на создание комфортной и безопасной среды для детей. Быт формирует архитектурно-планировочные особенности организации отдыха детей и их оздоровления (благоустроенность, техническая оснащенность, инфраструктура помещений для бытовых, досуговых, образовательных, спортивных и других занятий). </w:t>
      </w:r>
    </w:p>
    <w:p w:rsidR="00A57D6C" w:rsidRPr="00A57D6C" w:rsidRDefault="00A57D6C" w:rsidP="00A57D6C">
      <w:pPr>
        <w:shd w:val="clear" w:color="auto" w:fill="FFFFFF"/>
        <w:spacing w:after="0" w:line="36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 в лагере дневного пребывания устроен следующим образом:</w:t>
      </w:r>
    </w:p>
    <w:p w:rsidR="00A57D6C" w:rsidRPr="00A57D6C" w:rsidRDefault="00A57D6C" w:rsidP="00A57D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Туалеты для мальчиков и девочек, оборудованы. </w:t>
      </w:r>
    </w:p>
    <w:p w:rsidR="00A57D6C" w:rsidRPr="00A57D6C" w:rsidRDefault="00A57D6C" w:rsidP="00A57D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Гардеробные</w:t>
      </w:r>
      <w:r w:rsidRPr="00A57D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оборудованы вешалками для верхней одежды детей.  </w:t>
      </w:r>
    </w:p>
    <w:p w:rsidR="00A57D6C" w:rsidRPr="00A57D6C" w:rsidRDefault="00A57D6C" w:rsidP="00A57D6C">
      <w:pPr>
        <w:shd w:val="clear" w:color="auto" w:fill="FFFFFF"/>
        <w:spacing w:after="0" w:line="36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для кружковых занятий и их оборудование соответствуют санитарным правилам, предъявляемым к учреждениям дополнительного образования. </w:t>
      </w:r>
    </w:p>
    <w:p w:rsidR="00A57D6C" w:rsidRPr="00A57D6C" w:rsidRDefault="00A57D6C" w:rsidP="00A57D6C">
      <w:pPr>
        <w:shd w:val="clear" w:color="auto" w:fill="FFFFFF"/>
        <w:spacing w:after="0" w:line="36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Для детей организован питьевой режим. Вода отвечает требованиям безопасности к питьевой воде. Питьевой режим организуется в следующих формах: вода промышленного производства, расфасованная в ёмкости (бутилированная), в том числе через установки с дозированным розливом воды.  </w:t>
      </w:r>
    </w:p>
    <w:p w:rsidR="00A57D6C" w:rsidRPr="00A57D6C" w:rsidRDefault="00A57D6C" w:rsidP="00A57D6C">
      <w:pPr>
        <w:shd w:val="clear" w:color="auto" w:fill="FFFFFF"/>
        <w:spacing w:after="0" w:line="360" w:lineRule="auto"/>
        <w:ind w:firstLine="71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составляется развлекательная программа</w:t>
      </w:r>
      <w:r w:rsidRPr="00A57D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свободное время ребята находятся под присмотром. Для них организуют игры на свежем воздухе, творческие развлечения и мастер-классы, а также культурные походы. 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Режим дня, соблюдение которого связано с обеспечением безопасности, охраной здоровья ребенка, что подкреплено правилами: «закон точности» («ноль-ноль»), «закон территории» и другие.</w:t>
      </w:r>
    </w:p>
    <w:p w:rsidR="00A57D6C" w:rsidRPr="00A57D6C" w:rsidRDefault="00A57D6C" w:rsidP="00A57D6C">
      <w:pPr>
        <w:shd w:val="clear" w:color="auto" w:fill="FFFFFF"/>
        <w:spacing w:after="0" w:line="360" w:lineRule="auto"/>
        <w:ind w:firstLine="71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дня</w:t>
      </w: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лагере дневного пребывания организован согласно СанПиН 2.4.4.2599-10: с 8:30 до 14:30 с организацией двухразового питания (завтрак и обед)</w:t>
      </w:r>
    </w:p>
    <w:p w:rsidR="00A57D6C" w:rsidRPr="00A57D6C" w:rsidRDefault="00A57D6C" w:rsidP="00A57D6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обеспечивает максимальное пребывание детей на свежем воздухе, проведение оздоровительных, спортивных, культурных мероприятий, организацию экскурсий. </w:t>
      </w:r>
    </w:p>
    <w:p w:rsidR="00A57D6C" w:rsidRPr="00A57D6C" w:rsidRDefault="00A57D6C" w:rsidP="00A57D6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Кружковая деятельность с ограниченной двигательной активностью чередуется с активным отдыхом и спортивными мероприятиями. </w:t>
      </w:r>
    </w:p>
    <w:p w:rsidR="00A57D6C" w:rsidRPr="00A57D6C" w:rsidRDefault="00A57D6C" w:rsidP="00A57D6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 в лагере дневного пребывания обеспечивается следующими мерами:</w:t>
      </w:r>
    </w:p>
    <w:p w:rsidR="00A57D6C" w:rsidRPr="00A57D6C" w:rsidRDefault="00A57D6C" w:rsidP="00A57D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состояния спортивных снарядов и оборудования</w:t>
      </w:r>
      <w:r w:rsidRPr="00A57D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должны быть исправны и надёжно закреплены, соответствовать росту и возрасту детей;</w:t>
      </w:r>
    </w:p>
    <w:p w:rsidR="00A57D6C" w:rsidRPr="00A57D6C" w:rsidRDefault="00A57D6C" w:rsidP="00A57D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ограждение движущихся спортивных приспособлений и углублений на площадках; </w:t>
      </w:r>
    </w:p>
    <w:p w:rsidR="00A57D6C" w:rsidRPr="00A57D6C" w:rsidRDefault="00A57D6C" w:rsidP="00A57D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обучение детей безопасному пользованию спортивным оборудованием; </w:t>
      </w:r>
    </w:p>
    <w:p w:rsidR="00A57D6C" w:rsidRPr="00A57D6C" w:rsidRDefault="00A57D6C" w:rsidP="00A57D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создание безопасных зон на площадках для подвижных игр. В них не должны размещаться кустарники, деревья и их корни над поверхностью земли, пни, скамейки, люди и другие объекты; </w:t>
      </w:r>
    </w:p>
    <w:p w:rsidR="00A57D6C" w:rsidRPr="00A57D6C" w:rsidRDefault="00A57D6C" w:rsidP="00A57D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исключение оставления детьми территории лагеря без ответственных лиц, посещения ими территории основной застройки — зоны хозяйственного и технического назначения, технические помещения; </w:t>
      </w:r>
    </w:p>
    <w:p w:rsidR="00A57D6C" w:rsidRPr="00A57D6C" w:rsidRDefault="00A57D6C" w:rsidP="00A57D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недопущение привлечения детей к работам, связанным с большой физической нагрузкой, опасностью для жизни, опасным в эпидемиологическом отношении, уборке мест общего пользования; 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  <w:szCs w:val="28"/>
        </w:rPr>
        <w:t xml:space="preserve">Элементом уклада, на котором строится вся деятельность </w:t>
      </w:r>
      <w:proofErr w:type="gramStart"/>
      <w:r w:rsidRPr="00A57D6C">
        <w:rPr>
          <w:rFonts w:ascii="Times New Roman" w:eastAsia="Times New Roman" w:hAnsi="Times New Roman" w:cs="Times New Roman"/>
          <w:sz w:val="28"/>
          <w:szCs w:val="28"/>
        </w:rPr>
        <w:t>лагеря</w:t>
      </w:r>
      <w:proofErr w:type="gramEnd"/>
      <w:r w:rsidRPr="00A57D6C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Pr="00A57D6C">
        <w:rPr>
          <w:rFonts w:ascii="Times New Roman" w:eastAsia="Times New Roman" w:hAnsi="Times New Roman" w:cs="Times New Roman"/>
          <w:b/>
          <w:sz w:val="28"/>
          <w:szCs w:val="28"/>
        </w:rPr>
        <w:t>корпоративная культура</w:t>
      </w:r>
      <w:r w:rsidRPr="00A57D6C">
        <w:rPr>
          <w:rFonts w:ascii="Times New Roman" w:eastAsia="Times New Roman" w:hAnsi="Times New Roman" w:cs="Times New Roman"/>
          <w:sz w:val="28"/>
          <w:szCs w:val="28"/>
        </w:rPr>
        <w:t xml:space="preserve">. Элементами корпоративной культуры лагеря дневного пребывания </w:t>
      </w:r>
      <w:r w:rsidRPr="00A57D6C">
        <w:rPr>
          <w:rFonts w:ascii="Times New Roman" w:eastAsia="Times New Roman" w:hAnsi="Times New Roman" w:cs="Times New Roman"/>
          <w:sz w:val="28"/>
        </w:rPr>
        <w:t xml:space="preserve">«Веснушки» МБОУ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Присальской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СШ № 10 </w:t>
      </w:r>
      <w:r w:rsidRPr="00A57D6C">
        <w:rPr>
          <w:rFonts w:ascii="Times New Roman" w:eastAsia="Times New Roman" w:hAnsi="Times New Roman" w:cs="Times New Roman"/>
          <w:sz w:val="28"/>
          <w:szCs w:val="28"/>
        </w:rPr>
        <w:t xml:space="preserve"> являются: 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</w:t>
      </w: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Миссия лагеря и её понимание сотрудниками.   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</w:t>
      </w: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причастности к лагерю, понимание своего места и роли в нём.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Сформированные ценности лагеря как уникальной организации.   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</w:t>
      </w: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и нормы поведения внутри лагеря (как </w:t>
      </w:r>
      <w:proofErr w:type="gramStart"/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неписанные</w:t>
      </w:r>
      <w:proofErr w:type="gramEnd"/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документально оформленные).   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</w:t>
      </w: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Трудовой этикет и стиль взаимоотношений с детьми и их родителями (законными представителями). 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</w:t>
      </w: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Внешние атрибуты и символы (эмблема лагеря, гимн или девиз, таблички отряда и другие).   </w:t>
      </w:r>
    </w:p>
    <w:p w:rsidR="00A57D6C" w:rsidRPr="00A57D6C" w:rsidRDefault="00A57D6C" w:rsidP="00A57D6C">
      <w:pPr>
        <w:shd w:val="clear" w:color="auto" w:fill="FFFFFF"/>
        <w:spacing w:after="0" w:line="360" w:lineRule="auto"/>
        <w:ind w:right="39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Внешний вид сотрудников</w:t>
      </w:r>
      <w:r w:rsidRPr="00A57D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Символическое пространство</w:t>
      </w:r>
      <w:r w:rsidRPr="00A57D6C">
        <w:rPr>
          <w:rFonts w:ascii="Times New Roman" w:eastAsia="Times New Roman" w:hAnsi="Times New Roman" w:cs="Times New Roman"/>
          <w:sz w:val="28"/>
        </w:rPr>
        <w:t xml:space="preserve"> организации отдыха детей и их оздоровления включает в себя традиции, правила, легенды,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кричалки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, песенно-музыкальную культуру, ритуалы и другие. Каждый элемент символического пространства в лагере дневного пребывания « Солнышко»  имеет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организации, и государственной </w:t>
      </w:r>
      <w:r w:rsidRPr="00A57D6C">
        <w:rPr>
          <w:rFonts w:ascii="Times New Roman" w:eastAsia="Times New Roman" w:hAnsi="Times New Roman" w:cs="Times New Roman"/>
          <w:sz w:val="28"/>
        </w:rPr>
        <w:lastRenderedPageBreak/>
        <w:t xml:space="preserve">политикой в области воспитания, используемые в практической деятельности. Песенно-музыкальная культура основана на отечественном наследии, лучших образцах песенного и музыкального творчества. </w:t>
      </w:r>
    </w:p>
    <w:p w:rsidR="00A57D6C" w:rsidRPr="00A57D6C" w:rsidRDefault="00A57D6C" w:rsidP="00A57D6C">
      <w:pPr>
        <w:spacing w:after="0" w:line="360" w:lineRule="auto"/>
        <w:ind w:left="5"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      Ритуалы лагеря дневного пребывания «Веснушки» МБОУ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Присальской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СШ № 10  подразделяются </w:t>
      </w:r>
      <w:proofErr w:type="gramStart"/>
      <w:r w:rsidRPr="00A57D6C">
        <w:rPr>
          <w:rFonts w:ascii="Times New Roman" w:eastAsia="Times New Roman" w:hAnsi="Times New Roman" w:cs="Times New Roman"/>
          <w:sz w:val="28"/>
        </w:rPr>
        <w:t>на</w:t>
      </w:r>
      <w:proofErr w:type="gramEnd"/>
      <w:r w:rsidRPr="00A57D6C">
        <w:rPr>
          <w:rFonts w:ascii="Times New Roman" w:eastAsia="Times New Roman" w:hAnsi="Times New Roman" w:cs="Times New Roman"/>
          <w:sz w:val="28"/>
        </w:rPr>
        <w:t>: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Торжественные, которые проводятся по поводу символических событий из жизни организации отдыха детей и их оздоровления, общественной жизни: торжественные линейки/общие сборы, ритуалы, связанные с атрибутами организации (знамя, флаг), организация почетного караула, смотр, парад, ритуалы почести героям: возложение гирлянд и другое; 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-Ритуалы повседневной жизни, которые насыщают деятельность организации эмоционально-игровой атмосферой. </w:t>
      </w:r>
      <w:proofErr w:type="gramStart"/>
      <w:r w:rsidRPr="00A57D6C">
        <w:rPr>
          <w:rFonts w:ascii="Times New Roman" w:eastAsia="Times New Roman" w:hAnsi="Times New Roman" w:cs="Times New Roman"/>
          <w:sz w:val="28"/>
        </w:rPr>
        <w:t xml:space="preserve">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дня, тематический старт тематического дня, отрядные огоньки, либо могут представлять эмоциональный (романтический) фон повседневной жизни организации: «тайный знак» ритуал приветствия для участников смены или игровой ситуации в организации отдыха детей и их оздоровления и другое. </w:t>
      </w:r>
      <w:proofErr w:type="gramEnd"/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color w:val="FF0000"/>
          <w:sz w:val="28"/>
        </w:rPr>
        <w:t xml:space="preserve">  </w:t>
      </w:r>
      <w:r w:rsidRPr="00A57D6C">
        <w:rPr>
          <w:rFonts w:ascii="Times New Roman" w:eastAsia="Times New Roman" w:hAnsi="Times New Roman" w:cs="Times New Roman"/>
          <w:sz w:val="28"/>
        </w:rPr>
        <w:t>Этапы реализации Программы: оздоровительного лагеря « Веснушки»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24.1</w:t>
      </w:r>
      <w:r w:rsidRPr="00A57D6C">
        <w:rPr>
          <w:rFonts w:ascii="Times New Roman" w:eastAsia="Times New Roman" w:hAnsi="Times New Roman" w:cs="Times New Roman"/>
          <w:sz w:val="28"/>
        </w:rPr>
        <w:t>.Подготовительный этап (март – май) включает в себя со стороны управленческого звена организации отдыха детей и их оздоровления: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уровне;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24.2.</w:t>
      </w:r>
      <w:r w:rsidRPr="00A57D6C">
        <w:rPr>
          <w:rFonts w:ascii="Times New Roman" w:eastAsia="Times New Roman" w:hAnsi="Times New Roman" w:cs="Times New Roman"/>
          <w:sz w:val="28"/>
        </w:rPr>
        <w:t>Организационный этап (1, 2 дни смены) связан с реализацией основных задач: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- адаптация детей к новым условиям, знакомство с режимом, правилами, укладом организации отдыха детей и их оздоровления;</w:t>
      </w:r>
    </w:p>
    <w:p w:rsidR="00A57D6C" w:rsidRPr="00A57D6C" w:rsidRDefault="00A57D6C" w:rsidP="00A57D6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lastRenderedPageBreak/>
        <w:t xml:space="preserve">- знакомство, формирование временного детского коллектива. </w:t>
      </w:r>
    </w:p>
    <w:p w:rsidR="00A57D6C" w:rsidRPr="00A57D6C" w:rsidRDefault="00A57D6C" w:rsidP="00A57D6C">
      <w:pPr>
        <w:spacing w:after="0" w:line="360" w:lineRule="auto"/>
        <w:ind w:right="28" w:firstLine="709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24.3.</w:t>
      </w:r>
      <w:r w:rsidRPr="00A57D6C">
        <w:rPr>
          <w:rFonts w:ascii="Times New Roman" w:eastAsia="Times New Roman" w:hAnsi="Times New Roman" w:cs="Times New Roman"/>
          <w:sz w:val="28"/>
        </w:rPr>
        <w:t xml:space="preserve">Основной этап смены  направлен на максимальное развитие личностного потенциала каждого ребенка посредством коллективной </w:t>
      </w:r>
      <w:proofErr w:type="gramStart"/>
      <w:r w:rsidRPr="00A57D6C">
        <w:rPr>
          <w:rFonts w:ascii="Times New Roman" w:eastAsia="Times New Roman" w:hAnsi="Times New Roman" w:cs="Times New Roman"/>
          <w:sz w:val="28"/>
        </w:rPr>
        <w:t>деятельности</w:t>
      </w:r>
      <w:proofErr w:type="gramEnd"/>
      <w:r w:rsidRPr="00A57D6C">
        <w:rPr>
          <w:rFonts w:ascii="Times New Roman" w:eastAsia="Times New Roman" w:hAnsi="Times New Roman" w:cs="Times New Roman"/>
          <w:sz w:val="28"/>
        </w:rPr>
        <w:t xml:space="preserve">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общелагерных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и отрядных формах воспитательной работы в календарном плане воспитательной работы.</w:t>
      </w:r>
    </w:p>
    <w:p w:rsidR="00A57D6C" w:rsidRPr="00A57D6C" w:rsidRDefault="00A57D6C" w:rsidP="00A57D6C">
      <w:pPr>
        <w:spacing w:after="0" w:line="360" w:lineRule="auto"/>
        <w:ind w:right="28" w:firstLine="709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24.4.</w:t>
      </w:r>
      <w:r w:rsidRPr="00A57D6C">
        <w:rPr>
          <w:rFonts w:ascii="Times New Roman" w:eastAsia="Times New Roman" w:hAnsi="Times New Roman" w:cs="Times New Roman"/>
          <w:sz w:val="28"/>
        </w:rPr>
        <w:t xml:space="preserve">Итоговый этап смены (последний день)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общелагерных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и отрядных формах воспитательной работы в календарном плане.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24.5</w:t>
      </w:r>
      <w:r w:rsidRPr="00A57D6C">
        <w:rPr>
          <w:rFonts w:ascii="Times New Roman" w:eastAsia="Times New Roman" w:hAnsi="Times New Roman" w:cs="Times New Roman"/>
          <w:sz w:val="28"/>
        </w:rPr>
        <w:t>.Этап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характеристик, направленных в классный коллектив, в котором обучается ребенок.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24.6.</w:t>
      </w:r>
      <w:r w:rsidRPr="00A57D6C">
        <w:rPr>
          <w:rFonts w:ascii="Times New Roman" w:eastAsia="Times New Roman" w:hAnsi="Times New Roman" w:cs="Times New Roman"/>
          <w:bCs/>
          <w:sz w:val="28"/>
        </w:rPr>
        <w:t xml:space="preserve">Анализ воспитательной работы </w:t>
      </w:r>
      <w:r w:rsidRPr="00A57D6C">
        <w:rPr>
          <w:rFonts w:ascii="Times New Roman" w:eastAsia="Times New Roman" w:hAnsi="Times New Roman" w:cs="Times New Roman"/>
          <w:sz w:val="28"/>
        </w:rPr>
        <w:t xml:space="preserve">лагеря дневного пребывания «Веснушки» МБОУ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Присальской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СШ № 10   осуществляется в соответствии с целевыми ориентирами результатов воспитания, личностными результатами воспитанников.</w:t>
      </w:r>
    </w:p>
    <w:p w:rsidR="00A57D6C" w:rsidRPr="00A57D6C" w:rsidRDefault="00A57D6C" w:rsidP="00A57D6C">
      <w:pPr>
        <w:spacing w:after="0" w:line="360" w:lineRule="auto"/>
        <w:ind w:right="28" w:firstLine="709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Основным методом анализа воспитательной работы в организации отдыха детей и их оздоровления является </w:t>
      </w:r>
      <w:r w:rsidRPr="00A57D6C">
        <w:rPr>
          <w:rFonts w:ascii="Times New Roman" w:eastAsia="Times New Roman" w:hAnsi="Times New Roman" w:cs="Times New Roman"/>
          <w:bCs/>
          <w:sz w:val="28"/>
        </w:rPr>
        <w:t xml:space="preserve">самоанализ </w:t>
      </w:r>
      <w:r w:rsidRPr="00A57D6C">
        <w:rPr>
          <w:rFonts w:ascii="Times New Roman" w:eastAsia="Times New Roman" w:hAnsi="Times New Roman" w:cs="Times New Roman"/>
          <w:sz w:val="28"/>
        </w:rPr>
        <w:t xml:space="preserve">с целью выявления основных проблем и последующего их решения с привлечением (при необходимости) внешних экспертов, специалистов, который проводится по окончании летней оздоровительной кампании. </w:t>
      </w:r>
    </w:p>
    <w:p w:rsidR="00A57D6C" w:rsidRPr="00A57D6C" w:rsidRDefault="00A57D6C" w:rsidP="00A57D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используются следующие методы анализа:   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Опрос и анкетирование учащихся. Цель — выявить мотивы пребывания в лагере.  </w:t>
      </w:r>
    </w:p>
    <w:p w:rsidR="00A57D6C" w:rsidRPr="00A57D6C" w:rsidRDefault="00A57D6C" w:rsidP="00A57D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Опрос и анкетирование родителей. Цель — выявить удовлетворённость организацией работы лагеря.  </w:t>
      </w:r>
    </w:p>
    <w:p w:rsidR="00A57D6C" w:rsidRPr="00A57D6C" w:rsidRDefault="00A57D6C" w:rsidP="00A57D6C">
      <w:pPr>
        <w:shd w:val="clear" w:color="auto" w:fill="FFFFFF"/>
        <w:spacing w:after="0" w:line="360" w:lineRule="auto"/>
        <w:ind w:right="39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Внешняя экспертиза. </w:t>
      </w:r>
      <w:r w:rsidRPr="00A57D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</w:p>
    <w:p w:rsidR="00A57D6C" w:rsidRPr="00A57D6C" w:rsidRDefault="00A57D6C" w:rsidP="00A57D6C">
      <w:pPr>
        <w:shd w:val="clear" w:color="auto" w:fill="FFFFFF"/>
        <w:spacing w:after="0" w:line="360" w:lineRule="auto"/>
        <w:ind w:right="39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>-Педагогическая рефлексия.</w:t>
      </w:r>
    </w:p>
    <w:p w:rsidR="00A57D6C" w:rsidRPr="00A57D6C" w:rsidRDefault="00A57D6C" w:rsidP="00A57D6C">
      <w:pPr>
        <w:shd w:val="clear" w:color="auto" w:fill="FFFFFF"/>
        <w:spacing w:after="0" w:line="360" w:lineRule="auto"/>
        <w:ind w:right="39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Ежедневная индивидуальная диагностика. Дети оценивают своё настроение.   </w:t>
      </w:r>
    </w:p>
    <w:p w:rsidR="00A57D6C" w:rsidRPr="00A57D6C" w:rsidRDefault="00A57D6C" w:rsidP="00A57D6C">
      <w:pPr>
        <w:shd w:val="clear" w:color="auto" w:fill="FFFFFF"/>
        <w:spacing w:after="0" w:line="360" w:lineRule="auto"/>
        <w:ind w:right="39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 смены. </w:t>
      </w:r>
    </w:p>
    <w:p w:rsidR="00A57D6C" w:rsidRPr="00A57D6C" w:rsidRDefault="00A57D6C" w:rsidP="00A57D6C">
      <w:pPr>
        <w:shd w:val="clear" w:color="auto" w:fill="FFFFFF"/>
        <w:spacing w:after="0" w:line="360" w:lineRule="auto"/>
        <w:ind w:right="39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Диагностика удовлетворённости детей и родителей организацией отдыха.   </w:t>
      </w:r>
    </w:p>
    <w:p w:rsidR="00A57D6C" w:rsidRPr="00A57D6C" w:rsidRDefault="00A57D6C" w:rsidP="00A57D6C">
      <w:pPr>
        <w:spacing w:after="0" w:line="360" w:lineRule="auto"/>
        <w:ind w:right="28" w:firstLine="709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Планирование анализа воспитательной работы включается в календарный план воспитательной работы.</w:t>
      </w:r>
    </w:p>
    <w:p w:rsidR="00A57D6C" w:rsidRPr="00A57D6C" w:rsidRDefault="00A57D6C" w:rsidP="00A57D6C">
      <w:pPr>
        <w:spacing w:after="0" w:line="360" w:lineRule="auto"/>
        <w:ind w:right="28" w:firstLine="851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A57D6C">
        <w:rPr>
          <w:rFonts w:ascii="Times New Roman" w:eastAsia="Times New Roman" w:hAnsi="Times New Roman" w:cs="Times New Roman"/>
          <w:sz w:val="28"/>
        </w:rPr>
        <w:t>Основное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 (отрядов, органов 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</w:t>
      </w:r>
      <w:proofErr w:type="gramEnd"/>
    </w:p>
    <w:p w:rsidR="00A57D6C" w:rsidRPr="00A57D6C" w:rsidRDefault="00A57D6C" w:rsidP="00A57D6C">
      <w:pPr>
        <w:spacing w:after="0" w:line="360" w:lineRule="auto"/>
        <w:ind w:right="28" w:firstLine="851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:rsidR="00A57D6C" w:rsidRPr="00A57D6C" w:rsidRDefault="00A57D6C" w:rsidP="00A57D6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 xml:space="preserve">      25</w:t>
      </w:r>
      <w:r w:rsidRPr="00A57D6C">
        <w:rPr>
          <w:rFonts w:ascii="Times New Roman" w:eastAsia="Times New Roman" w:hAnsi="Times New Roman" w:cs="Times New Roman"/>
          <w:sz w:val="28"/>
        </w:rPr>
        <w:t xml:space="preserve"> .С целью повышения успешности реализации программы организовано партнерское взаимодействие со следующими организациями, разделяющими в своей деятельности цель и задачи воспитания, ценности и традиции уклада организации:</w:t>
      </w:r>
    </w:p>
    <w:p w:rsidR="00A57D6C" w:rsidRPr="00A57D6C" w:rsidRDefault="00A57D6C" w:rsidP="00A57D6C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A57D6C">
        <w:rPr>
          <w:rFonts w:ascii="Times New Roman" w:eastAsia="Calibri" w:hAnsi="Times New Roman" w:cs="Times New Roman"/>
          <w:kern w:val="2"/>
          <w:sz w:val="28"/>
          <w:szCs w:val="28"/>
        </w:rPr>
        <w:lastRenderedPageBreak/>
        <w:t>Взаимодействие с организациями культуры и  общественными объединениями, разделяющими в своей деятельности цель и задачи воспитания, ценности и традиции уклада детского лагеря.</w:t>
      </w:r>
    </w:p>
    <w:p w:rsidR="00A57D6C" w:rsidRPr="00A57D6C" w:rsidRDefault="00A57D6C" w:rsidP="00A57D6C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A57D6C">
        <w:rPr>
          <w:rFonts w:ascii="Times New Roman" w:eastAsia="Calibri" w:hAnsi="Times New Roman" w:cs="Times New Roman"/>
          <w:kern w:val="2"/>
          <w:sz w:val="28"/>
          <w:szCs w:val="28"/>
        </w:rPr>
        <w:t>Реализация воспитательного потенциала социального партнерства предусматривает:</w:t>
      </w:r>
    </w:p>
    <w:p w:rsidR="00A57D6C" w:rsidRPr="00A57D6C" w:rsidRDefault="00A57D6C" w:rsidP="00A57D6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A57D6C">
        <w:rPr>
          <w:rFonts w:ascii="Times New Roman" w:eastAsia="Calibri" w:hAnsi="Times New Roman" w:cs="Times New Roman"/>
          <w:kern w:val="2"/>
          <w:sz w:val="28"/>
          <w:szCs w:val="28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A57D6C" w:rsidRPr="00A57D6C" w:rsidRDefault="00A57D6C" w:rsidP="00A57D6C">
      <w:pPr>
        <w:spacing w:after="0" w:line="360" w:lineRule="auto"/>
        <w:ind w:left="5" w:right="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D6C">
        <w:rPr>
          <w:rFonts w:ascii="Times New Roman" w:eastAsia="Calibri" w:hAnsi="Times New Roman" w:cs="Times New Roman"/>
          <w:kern w:val="2"/>
          <w:sz w:val="28"/>
          <w:szCs w:val="28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26.</w:t>
      </w:r>
      <w:r w:rsidRPr="00A57D6C">
        <w:t xml:space="preserve"> </w:t>
      </w:r>
      <w:r w:rsidRPr="00A57D6C">
        <w:rPr>
          <w:rFonts w:ascii="Times New Roman" w:eastAsia="Times New Roman" w:hAnsi="Times New Roman" w:cs="Times New Roman"/>
          <w:sz w:val="28"/>
        </w:rPr>
        <w:t>Работа с родителями проходит в течени</w:t>
      </w:r>
      <w:proofErr w:type="gramStart"/>
      <w:r w:rsidRPr="00A57D6C">
        <w:rPr>
          <w:rFonts w:ascii="Times New Roman" w:eastAsia="Times New Roman" w:hAnsi="Times New Roman" w:cs="Times New Roman"/>
          <w:sz w:val="28"/>
        </w:rPr>
        <w:t>и</w:t>
      </w:r>
      <w:proofErr w:type="gramEnd"/>
      <w:r w:rsidRPr="00A57D6C">
        <w:rPr>
          <w:rFonts w:ascii="Times New Roman" w:eastAsia="Times New Roman" w:hAnsi="Times New Roman" w:cs="Times New Roman"/>
          <w:sz w:val="28"/>
        </w:rPr>
        <w:t xml:space="preserve"> всей лагерной смены и включает в себя:</w:t>
      </w:r>
    </w:p>
    <w:p w:rsidR="00A57D6C" w:rsidRPr="00A57D6C" w:rsidRDefault="00A57D6C" w:rsidP="00A57D6C">
      <w:pPr>
        <w:spacing w:after="0" w:line="360" w:lineRule="auto"/>
        <w:ind w:left="5"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информирование родителей или законного представителя до начала смены в организации отдыха детей и их оздоровления об особенностях воспитательной работы, внутреннего распорядка и режима, необходимых вещах, которые понадобятся с помощью информации на сайте организации, в социальных сетях и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мессенджерах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>;</w:t>
      </w:r>
    </w:p>
    <w:p w:rsidR="00A57D6C" w:rsidRPr="00A57D6C" w:rsidRDefault="00A57D6C" w:rsidP="00A57D6C">
      <w:pPr>
        <w:spacing w:after="0" w:line="360" w:lineRule="auto"/>
        <w:ind w:left="5"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 индивидуальные беседы и консультации </w:t>
      </w:r>
      <w:proofErr w:type="gramStart"/>
      <w:r w:rsidRPr="00A57D6C"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 w:rsidRPr="00A57D6C">
        <w:rPr>
          <w:rFonts w:ascii="Times New Roman" w:eastAsia="Times New Roman" w:hAnsi="Times New Roman" w:cs="Times New Roman"/>
          <w:sz w:val="28"/>
        </w:rPr>
        <w:t>при необходимости);</w:t>
      </w:r>
    </w:p>
    <w:p w:rsidR="00A57D6C" w:rsidRPr="00A57D6C" w:rsidRDefault="00A57D6C" w:rsidP="00A57D6C">
      <w:pPr>
        <w:spacing w:after="0" w:line="360" w:lineRule="auto"/>
        <w:ind w:left="5" w:right="28"/>
        <w:jc w:val="both"/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 xml:space="preserve">-размещение информационных стендов для родителей </w:t>
      </w:r>
      <w:proofErr w:type="gramStart"/>
      <w:r w:rsidRPr="00A57D6C"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 w:rsidRPr="00A57D6C">
        <w:rPr>
          <w:rFonts w:ascii="Times New Roman" w:eastAsia="Times New Roman" w:hAnsi="Times New Roman" w:cs="Times New Roman"/>
          <w:sz w:val="28"/>
        </w:rPr>
        <w:t xml:space="preserve">законных представителей) с полезной информацией для родителей или законных представителей федерального, регионального и </w:t>
      </w:r>
      <w:proofErr w:type="spellStart"/>
      <w:r w:rsidRPr="00A57D6C">
        <w:rPr>
          <w:rFonts w:ascii="Times New Roman" w:eastAsia="Times New Roman" w:hAnsi="Times New Roman" w:cs="Times New Roman"/>
          <w:sz w:val="28"/>
        </w:rPr>
        <w:t>общелагерного</w:t>
      </w:r>
      <w:proofErr w:type="spellEnd"/>
      <w:r w:rsidRPr="00A57D6C">
        <w:rPr>
          <w:rFonts w:ascii="Times New Roman" w:eastAsia="Times New Roman" w:hAnsi="Times New Roman" w:cs="Times New Roman"/>
          <w:sz w:val="28"/>
        </w:rPr>
        <w:t xml:space="preserve"> уровня.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A57D6C">
        <w:rPr>
          <w:rFonts w:ascii="Times New Roman" w:eastAsia="Times New Roman" w:hAnsi="Times New Roman" w:cs="Times New Roman"/>
          <w:b/>
          <w:color w:val="000000" w:themeColor="text1"/>
          <w:sz w:val="28"/>
        </w:rPr>
        <w:t>27</w:t>
      </w:r>
      <w:r w:rsidRPr="00A57D6C">
        <w:rPr>
          <w:rFonts w:ascii="Times New Roman" w:eastAsia="Times New Roman" w:hAnsi="Times New Roman" w:cs="Times New Roman"/>
          <w:color w:val="000000" w:themeColor="text1"/>
          <w:sz w:val="28"/>
        </w:rPr>
        <w:t>.</w:t>
      </w:r>
      <w:r w:rsidRPr="00A57D6C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Кадровое обеспечение</w:t>
      </w:r>
      <w:r w:rsidRPr="00A57D6C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реализации Программы лагеря дневного пребывания «Веснушки» МБОУ </w:t>
      </w:r>
      <w:proofErr w:type="spellStart"/>
      <w:r w:rsidRPr="00A57D6C">
        <w:rPr>
          <w:rFonts w:ascii="Times New Roman" w:eastAsia="Times New Roman" w:hAnsi="Times New Roman" w:cs="Times New Roman"/>
          <w:color w:val="000000" w:themeColor="text1"/>
          <w:sz w:val="28"/>
        </w:rPr>
        <w:t>Присальской</w:t>
      </w:r>
      <w:proofErr w:type="spellEnd"/>
      <w:r w:rsidRPr="00A57D6C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СШ № 10 направленное на достижение высоких стандартов качества и эффективности в области воспитательной работы с детьми, включает: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A57D6C">
        <w:rPr>
          <w:rFonts w:ascii="Times New Roman" w:eastAsia="Times New Roman" w:hAnsi="Times New Roman" w:cs="Times New Roman"/>
          <w:color w:val="000000" w:themeColor="text1"/>
          <w:sz w:val="28"/>
        </w:rPr>
        <w:t>В реализации программы участвуют:</w:t>
      </w:r>
    </w:p>
    <w:tbl>
      <w:tblPr>
        <w:tblStyle w:val="a8"/>
        <w:tblW w:w="0" w:type="auto"/>
        <w:tblInd w:w="5" w:type="dxa"/>
        <w:tblLook w:val="04A0" w:firstRow="1" w:lastRow="0" w:firstColumn="1" w:lastColumn="0" w:noHBand="0" w:noVBand="1"/>
      </w:tblPr>
      <w:tblGrid>
        <w:gridCol w:w="529"/>
        <w:gridCol w:w="5605"/>
        <w:gridCol w:w="3464"/>
      </w:tblGrid>
      <w:tr w:rsidR="00A57D6C" w:rsidRPr="00A57D6C" w:rsidTr="0066612B">
        <w:tc>
          <w:tcPr>
            <w:tcW w:w="529" w:type="dxa"/>
          </w:tcPr>
          <w:p w:rsidR="00A57D6C" w:rsidRPr="00A57D6C" w:rsidRDefault="00A57D6C" w:rsidP="00A57D6C">
            <w:pPr>
              <w:spacing w:line="36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 xml:space="preserve">№ </w:t>
            </w:r>
          </w:p>
        </w:tc>
        <w:tc>
          <w:tcPr>
            <w:tcW w:w="5605" w:type="dxa"/>
          </w:tcPr>
          <w:p w:rsidR="00A57D6C" w:rsidRPr="00A57D6C" w:rsidRDefault="00A57D6C" w:rsidP="00A57D6C">
            <w:pPr>
              <w:spacing w:line="36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>Ф.И.О.</w:t>
            </w:r>
          </w:p>
        </w:tc>
        <w:tc>
          <w:tcPr>
            <w:tcW w:w="3464" w:type="dxa"/>
          </w:tcPr>
          <w:p w:rsidR="00A57D6C" w:rsidRPr="00A57D6C" w:rsidRDefault="00A57D6C" w:rsidP="00A57D6C">
            <w:pPr>
              <w:spacing w:line="36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 xml:space="preserve">Должность </w:t>
            </w:r>
          </w:p>
        </w:tc>
      </w:tr>
      <w:tr w:rsidR="00A57D6C" w:rsidRPr="00A57D6C" w:rsidTr="0066612B">
        <w:tc>
          <w:tcPr>
            <w:tcW w:w="529" w:type="dxa"/>
          </w:tcPr>
          <w:p w:rsidR="00A57D6C" w:rsidRPr="00A57D6C" w:rsidRDefault="00A57D6C" w:rsidP="00A57D6C">
            <w:pPr>
              <w:spacing w:line="36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>1</w:t>
            </w:r>
          </w:p>
        </w:tc>
        <w:tc>
          <w:tcPr>
            <w:tcW w:w="5605" w:type="dxa"/>
          </w:tcPr>
          <w:p w:rsidR="00A57D6C" w:rsidRPr="00A57D6C" w:rsidRDefault="00A57D6C" w:rsidP="00A57D6C">
            <w:pPr>
              <w:spacing w:line="36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proofErr w:type="spellStart"/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>Иразова</w:t>
            </w:r>
            <w:proofErr w:type="spellEnd"/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 xml:space="preserve"> </w:t>
            </w:r>
            <w:proofErr w:type="spellStart"/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>Хадишат</w:t>
            </w:r>
            <w:proofErr w:type="spellEnd"/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 xml:space="preserve"> </w:t>
            </w:r>
            <w:proofErr w:type="spellStart"/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>Ибрагимовна</w:t>
            </w:r>
            <w:proofErr w:type="spellEnd"/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3464" w:type="dxa"/>
          </w:tcPr>
          <w:p w:rsidR="00A57D6C" w:rsidRPr="00A57D6C" w:rsidRDefault="00A57D6C" w:rsidP="00A57D6C">
            <w:pPr>
              <w:spacing w:line="36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 xml:space="preserve">Руководитель лагеря </w:t>
            </w:r>
          </w:p>
        </w:tc>
      </w:tr>
      <w:tr w:rsidR="00A57D6C" w:rsidRPr="00A57D6C" w:rsidTr="0066612B">
        <w:tc>
          <w:tcPr>
            <w:tcW w:w="529" w:type="dxa"/>
          </w:tcPr>
          <w:p w:rsidR="00A57D6C" w:rsidRPr="00A57D6C" w:rsidRDefault="00A57D6C" w:rsidP="00A57D6C">
            <w:pPr>
              <w:spacing w:line="36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lastRenderedPageBreak/>
              <w:t>2</w:t>
            </w:r>
          </w:p>
        </w:tc>
        <w:tc>
          <w:tcPr>
            <w:tcW w:w="5605" w:type="dxa"/>
          </w:tcPr>
          <w:p w:rsidR="00A57D6C" w:rsidRPr="00A57D6C" w:rsidRDefault="00A57D6C" w:rsidP="00A57D6C">
            <w:pPr>
              <w:spacing w:line="36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proofErr w:type="spellStart"/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>Уракова</w:t>
            </w:r>
            <w:proofErr w:type="spellEnd"/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 xml:space="preserve"> Екатерина Александровна</w:t>
            </w:r>
          </w:p>
        </w:tc>
        <w:tc>
          <w:tcPr>
            <w:tcW w:w="3464" w:type="dxa"/>
          </w:tcPr>
          <w:p w:rsidR="00A57D6C" w:rsidRPr="00A57D6C" w:rsidRDefault="00A57D6C" w:rsidP="00A57D6C">
            <w:pPr>
              <w:spacing w:line="36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>Воспитатель</w:t>
            </w:r>
          </w:p>
        </w:tc>
      </w:tr>
      <w:tr w:rsidR="00A57D6C" w:rsidRPr="00A57D6C" w:rsidTr="0066612B">
        <w:tc>
          <w:tcPr>
            <w:tcW w:w="529" w:type="dxa"/>
          </w:tcPr>
          <w:p w:rsidR="00A57D6C" w:rsidRPr="00A57D6C" w:rsidRDefault="00A57D6C" w:rsidP="00A57D6C">
            <w:pPr>
              <w:spacing w:line="36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>3</w:t>
            </w:r>
          </w:p>
        </w:tc>
        <w:tc>
          <w:tcPr>
            <w:tcW w:w="5605" w:type="dxa"/>
          </w:tcPr>
          <w:p w:rsidR="00A57D6C" w:rsidRPr="00A57D6C" w:rsidRDefault="00A57D6C" w:rsidP="00A57D6C">
            <w:pPr>
              <w:spacing w:line="36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proofErr w:type="spellStart"/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>Умаров</w:t>
            </w:r>
            <w:proofErr w:type="spellEnd"/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 xml:space="preserve"> </w:t>
            </w:r>
            <w:proofErr w:type="spellStart"/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>Хасмагомед</w:t>
            </w:r>
            <w:proofErr w:type="spellEnd"/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 xml:space="preserve"> </w:t>
            </w:r>
            <w:proofErr w:type="spellStart"/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>Абдулбекович</w:t>
            </w:r>
            <w:proofErr w:type="spellEnd"/>
          </w:p>
        </w:tc>
        <w:tc>
          <w:tcPr>
            <w:tcW w:w="3464" w:type="dxa"/>
          </w:tcPr>
          <w:p w:rsidR="00A57D6C" w:rsidRPr="00A57D6C" w:rsidRDefault="00A57D6C" w:rsidP="00A57D6C">
            <w:pPr>
              <w:spacing w:line="36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>Воспитатель</w:t>
            </w:r>
          </w:p>
        </w:tc>
      </w:tr>
      <w:tr w:rsidR="00A57D6C" w:rsidRPr="00A57D6C" w:rsidTr="0066612B">
        <w:tc>
          <w:tcPr>
            <w:tcW w:w="529" w:type="dxa"/>
          </w:tcPr>
          <w:p w:rsidR="00A57D6C" w:rsidRPr="00A57D6C" w:rsidRDefault="00A57D6C" w:rsidP="00A57D6C">
            <w:pPr>
              <w:spacing w:line="36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>4</w:t>
            </w:r>
          </w:p>
        </w:tc>
        <w:tc>
          <w:tcPr>
            <w:tcW w:w="5605" w:type="dxa"/>
          </w:tcPr>
          <w:p w:rsidR="00A57D6C" w:rsidRPr="00A57D6C" w:rsidRDefault="00A57D6C" w:rsidP="00A57D6C">
            <w:pPr>
              <w:spacing w:line="36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proofErr w:type="spellStart"/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>Хачанова</w:t>
            </w:r>
            <w:proofErr w:type="spellEnd"/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 xml:space="preserve"> Марина Анатольевна</w:t>
            </w:r>
          </w:p>
        </w:tc>
        <w:tc>
          <w:tcPr>
            <w:tcW w:w="3464" w:type="dxa"/>
          </w:tcPr>
          <w:p w:rsidR="00A57D6C" w:rsidRPr="00A57D6C" w:rsidRDefault="00A57D6C" w:rsidP="00A57D6C">
            <w:pPr>
              <w:spacing w:line="36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>Завхоз</w:t>
            </w:r>
          </w:p>
        </w:tc>
      </w:tr>
      <w:tr w:rsidR="00A57D6C" w:rsidRPr="00A57D6C" w:rsidTr="0066612B">
        <w:tc>
          <w:tcPr>
            <w:tcW w:w="529" w:type="dxa"/>
          </w:tcPr>
          <w:p w:rsidR="00A57D6C" w:rsidRPr="00A57D6C" w:rsidRDefault="00A57D6C" w:rsidP="00A57D6C">
            <w:pPr>
              <w:spacing w:line="36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>5</w:t>
            </w:r>
          </w:p>
        </w:tc>
        <w:tc>
          <w:tcPr>
            <w:tcW w:w="5605" w:type="dxa"/>
          </w:tcPr>
          <w:p w:rsidR="00A57D6C" w:rsidRPr="00A57D6C" w:rsidRDefault="00A57D6C" w:rsidP="00A57D6C">
            <w:pPr>
              <w:spacing w:line="36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 xml:space="preserve">Маркова Галина Афанасьевна </w:t>
            </w:r>
          </w:p>
        </w:tc>
        <w:tc>
          <w:tcPr>
            <w:tcW w:w="3464" w:type="dxa"/>
          </w:tcPr>
          <w:p w:rsidR="00A57D6C" w:rsidRPr="00A57D6C" w:rsidRDefault="00A57D6C" w:rsidP="00A57D6C">
            <w:pPr>
              <w:spacing w:line="36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 xml:space="preserve">Повар </w:t>
            </w:r>
          </w:p>
        </w:tc>
      </w:tr>
      <w:tr w:rsidR="00A57D6C" w:rsidRPr="00A57D6C" w:rsidTr="0066612B">
        <w:tc>
          <w:tcPr>
            <w:tcW w:w="529" w:type="dxa"/>
          </w:tcPr>
          <w:p w:rsidR="00A57D6C" w:rsidRPr="00A57D6C" w:rsidRDefault="00A57D6C" w:rsidP="00A57D6C">
            <w:pPr>
              <w:spacing w:line="36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>6</w:t>
            </w:r>
          </w:p>
        </w:tc>
        <w:tc>
          <w:tcPr>
            <w:tcW w:w="5605" w:type="dxa"/>
          </w:tcPr>
          <w:p w:rsidR="00A57D6C" w:rsidRPr="00A57D6C" w:rsidRDefault="00A57D6C" w:rsidP="00A57D6C">
            <w:pPr>
              <w:spacing w:line="36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>Мордасова Любовь Серафимовна</w:t>
            </w:r>
          </w:p>
        </w:tc>
        <w:tc>
          <w:tcPr>
            <w:tcW w:w="3464" w:type="dxa"/>
          </w:tcPr>
          <w:p w:rsidR="00A57D6C" w:rsidRPr="00A57D6C" w:rsidRDefault="00A57D6C" w:rsidP="00A57D6C">
            <w:pPr>
              <w:spacing w:line="360" w:lineRule="auto"/>
              <w:ind w:right="28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proofErr w:type="spellStart"/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>Уборщик</w:t>
            </w:r>
            <w:proofErr w:type="gramStart"/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>.с</w:t>
            </w:r>
            <w:proofErr w:type="gramEnd"/>
            <w:r w:rsidRPr="00A57D6C">
              <w:rPr>
                <w:rFonts w:ascii="Times New Roman" w:hAnsi="Times New Roman"/>
                <w:color w:val="000000" w:themeColor="text1"/>
                <w:sz w:val="28"/>
              </w:rPr>
              <w:t>луж.помещения</w:t>
            </w:r>
            <w:proofErr w:type="spellEnd"/>
          </w:p>
        </w:tc>
      </w:tr>
    </w:tbl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A57D6C" w:rsidRPr="00A57D6C" w:rsidRDefault="00A57D6C" w:rsidP="00A57D6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A57D6C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Подбор и расстановка кадров осуществляется администрацией школы. Перед началом работы лагерной смены проводится собрание для всех участников программы </w:t>
      </w:r>
      <w:proofErr w:type="gramStart"/>
      <w:r w:rsidRPr="00A57D6C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( </w:t>
      </w:r>
      <w:proofErr w:type="gramEnd"/>
      <w:r w:rsidRPr="00A57D6C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кроме детей). В отряде работает два воспитателя. Все остальные участники воспитательного процесса проводят свою работу по плану. Воспитатели несут ответственность за жизнь и здоровье детей, </w:t>
      </w:r>
    </w:p>
    <w:p w:rsidR="00A57D6C" w:rsidRPr="00A57D6C" w:rsidRDefault="00A57D6C" w:rsidP="00A57D6C">
      <w:pPr>
        <w:spacing w:after="0" w:line="360" w:lineRule="auto"/>
        <w:ind w:left="5" w:right="28" w:firstLine="71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A57D6C">
        <w:rPr>
          <w:rFonts w:ascii="Times New Roman" w:eastAsia="Times New Roman" w:hAnsi="Times New Roman" w:cs="Times New Roman"/>
          <w:b/>
          <w:color w:val="000000" w:themeColor="text1"/>
          <w:sz w:val="28"/>
        </w:rPr>
        <w:t>Методическое обеспечение.</w:t>
      </w:r>
    </w:p>
    <w:p w:rsidR="00A57D6C" w:rsidRPr="00A57D6C" w:rsidRDefault="00A57D6C" w:rsidP="00A57D6C">
      <w:pPr>
        <w:spacing w:after="0" w:line="360" w:lineRule="auto"/>
        <w:ind w:right="28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A57D6C">
        <w:rPr>
          <w:rFonts w:ascii="Times New Roman" w:eastAsia="Times New Roman" w:hAnsi="Times New Roman" w:cs="Times New Roman"/>
          <w:color w:val="000000" w:themeColor="text1"/>
          <w:sz w:val="28"/>
        </w:rPr>
        <w:t>1.Наличие программы лагеря, плана работы;</w:t>
      </w:r>
    </w:p>
    <w:p w:rsidR="00A57D6C" w:rsidRPr="00A57D6C" w:rsidRDefault="00A57D6C" w:rsidP="00A57D6C">
      <w:pPr>
        <w:spacing w:after="0" w:line="360" w:lineRule="auto"/>
        <w:ind w:right="28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A57D6C">
        <w:rPr>
          <w:rFonts w:ascii="Times New Roman" w:eastAsia="Times New Roman" w:hAnsi="Times New Roman" w:cs="Times New Roman"/>
          <w:color w:val="000000" w:themeColor="text1"/>
          <w:sz w:val="28"/>
        </w:rPr>
        <w:t>2.Должностные инструкции всех участников процесса;</w:t>
      </w:r>
    </w:p>
    <w:p w:rsidR="00A57D6C" w:rsidRPr="00A57D6C" w:rsidRDefault="00A57D6C" w:rsidP="00A57D6C">
      <w:pPr>
        <w:spacing w:after="0" w:line="360" w:lineRule="auto"/>
        <w:ind w:left="5" w:right="28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A57D6C">
        <w:rPr>
          <w:rFonts w:ascii="Times New Roman" w:eastAsia="Times New Roman" w:hAnsi="Times New Roman" w:cs="Times New Roman"/>
          <w:color w:val="000000" w:themeColor="text1"/>
          <w:sz w:val="28"/>
        </w:rPr>
        <w:t>3.Проведение собрания для всех работающих в течени</w:t>
      </w:r>
      <w:proofErr w:type="gramStart"/>
      <w:r w:rsidRPr="00A57D6C">
        <w:rPr>
          <w:rFonts w:ascii="Times New Roman" w:eastAsia="Times New Roman" w:hAnsi="Times New Roman" w:cs="Times New Roman"/>
          <w:color w:val="000000" w:themeColor="text1"/>
          <w:sz w:val="28"/>
        </w:rPr>
        <w:t>и</w:t>
      </w:r>
      <w:proofErr w:type="gramEnd"/>
      <w:r w:rsidRPr="00A57D6C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лагерной смены;</w:t>
      </w:r>
    </w:p>
    <w:p w:rsidR="00A57D6C" w:rsidRPr="00A57D6C" w:rsidRDefault="00A57D6C" w:rsidP="00A57D6C">
      <w:pPr>
        <w:spacing w:after="0" w:line="360" w:lineRule="auto"/>
        <w:ind w:right="28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A57D6C">
        <w:rPr>
          <w:rFonts w:ascii="Times New Roman" w:eastAsia="Times New Roman" w:hAnsi="Times New Roman" w:cs="Times New Roman"/>
          <w:color w:val="000000" w:themeColor="text1"/>
          <w:sz w:val="28"/>
        </w:rPr>
        <w:t>4. Подбор методических разработок в соответствии с планом работы;</w:t>
      </w:r>
    </w:p>
    <w:p w:rsidR="00A57D6C" w:rsidRPr="00A57D6C" w:rsidRDefault="00A57D6C" w:rsidP="00A57D6C">
      <w:pPr>
        <w:spacing w:after="0" w:line="360" w:lineRule="auto"/>
        <w:ind w:right="28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A57D6C">
        <w:rPr>
          <w:rFonts w:ascii="Times New Roman" w:eastAsia="Times New Roman" w:hAnsi="Times New Roman" w:cs="Times New Roman"/>
          <w:color w:val="000000" w:themeColor="text1"/>
          <w:sz w:val="28"/>
        </w:rPr>
        <w:t>5.Разработка системы отслеживания результатов и подведение итогов.</w:t>
      </w:r>
    </w:p>
    <w:p w:rsidR="00A57D6C" w:rsidRPr="00A57D6C" w:rsidRDefault="00A57D6C" w:rsidP="00A57D6C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A57D6C">
        <w:rPr>
          <w:rFonts w:ascii="Times New Roman" w:eastAsia="Times New Roman" w:hAnsi="Times New Roman" w:cs="Times New Roman"/>
          <w:b/>
          <w:sz w:val="28"/>
        </w:rPr>
        <w:t>Материально -  техническое обеспечение.</w:t>
      </w:r>
    </w:p>
    <w:p w:rsidR="00A57D6C" w:rsidRPr="00A57D6C" w:rsidRDefault="00A57D6C" w:rsidP="00A57D6C">
      <w:pPr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1.Выбор оптимальных условий и площадок для проведения различных мероприятий;</w:t>
      </w:r>
    </w:p>
    <w:p w:rsidR="00A57D6C" w:rsidRPr="00A57D6C" w:rsidRDefault="00A57D6C" w:rsidP="00A57D6C">
      <w:pPr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2.Материалы для оформления и творчества детей;</w:t>
      </w:r>
    </w:p>
    <w:p w:rsidR="00A57D6C" w:rsidRPr="00A57D6C" w:rsidRDefault="00A57D6C" w:rsidP="00A57D6C">
      <w:pPr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3.Наличие канцелярских принадлежностей;</w:t>
      </w:r>
    </w:p>
    <w:p w:rsidR="00A57D6C" w:rsidRPr="00A57D6C" w:rsidRDefault="00A57D6C" w:rsidP="00A57D6C">
      <w:pPr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4.Аудиоматериалы и видеотехника;</w:t>
      </w:r>
    </w:p>
    <w:p w:rsidR="00A57D6C" w:rsidRPr="00A57D6C" w:rsidRDefault="00A57D6C" w:rsidP="00A57D6C">
      <w:pPr>
        <w:rPr>
          <w:rFonts w:ascii="Times New Roman" w:eastAsia="Times New Roman" w:hAnsi="Times New Roman" w:cs="Times New Roman"/>
          <w:sz w:val="28"/>
        </w:rPr>
      </w:pPr>
      <w:r w:rsidRPr="00A57D6C">
        <w:rPr>
          <w:rFonts w:ascii="Times New Roman" w:eastAsia="Times New Roman" w:hAnsi="Times New Roman" w:cs="Times New Roman"/>
          <w:sz w:val="28"/>
        </w:rPr>
        <w:t>5.Призы и награда для стимулирования.</w:t>
      </w:r>
    </w:p>
    <w:p w:rsidR="00A57D6C" w:rsidRPr="00A57D6C" w:rsidRDefault="00A57D6C" w:rsidP="00A57D6C">
      <w:pPr>
        <w:rPr>
          <w:rFonts w:ascii="Times New Roman" w:eastAsia="Times New Roman" w:hAnsi="Times New Roman" w:cs="Times New Roman"/>
          <w:b/>
          <w:sz w:val="28"/>
        </w:rPr>
      </w:pPr>
    </w:p>
    <w:p w:rsidR="00130754" w:rsidRDefault="00130754"/>
    <w:sectPr w:rsidR="00130754" w:rsidSect="00161A4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Page"/>
      </w:footnotePr>
      <w:pgSz w:w="11938" w:h="16848"/>
      <w:pgMar w:top="1134" w:right="850" w:bottom="1134" w:left="1701" w:header="864" w:footer="62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2C1" w:rsidRDefault="002552C1" w:rsidP="00A57D6C">
      <w:pPr>
        <w:spacing w:after="0" w:line="240" w:lineRule="auto"/>
      </w:pPr>
      <w:r>
        <w:separator/>
      </w:r>
    </w:p>
  </w:endnote>
  <w:endnote w:type="continuationSeparator" w:id="0">
    <w:p w:rsidR="002552C1" w:rsidRDefault="002552C1" w:rsidP="00A5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63A" w:rsidRDefault="002552C1" w:rsidP="00161A45">
    <w:pPr>
      <w:spacing w:after="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4542783"/>
      <w:docPartObj>
        <w:docPartGallery w:val="Page Numbers (Bottom of Page)"/>
        <w:docPartUnique/>
      </w:docPartObj>
    </w:sdtPr>
    <w:sdtEndPr/>
    <w:sdtContent>
      <w:p w:rsidR="006D663A" w:rsidRDefault="00E35F9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9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63A" w:rsidRDefault="002552C1" w:rsidP="00161A45">
    <w:pPr>
      <w:spacing w:after="0" w:line="259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63A" w:rsidRDefault="002552C1">
    <w:pPr>
      <w:pStyle w:val="a5"/>
    </w:pPr>
  </w:p>
  <w:p w:rsidR="006D663A" w:rsidRDefault="002552C1">
    <w:pPr>
      <w:spacing w:after="0" w:line="259" w:lineRule="auto"/>
      <w:ind w:left="-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2C1" w:rsidRDefault="002552C1" w:rsidP="00A57D6C">
      <w:pPr>
        <w:spacing w:after="0" w:line="240" w:lineRule="auto"/>
      </w:pPr>
      <w:r>
        <w:separator/>
      </w:r>
    </w:p>
  </w:footnote>
  <w:footnote w:type="continuationSeparator" w:id="0">
    <w:p w:rsidR="002552C1" w:rsidRDefault="002552C1" w:rsidP="00A57D6C">
      <w:pPr>
        <w:spacing w:after="0" w:line="240" w:lineRule="auto"/>
      </w:pPr>
      <w:r>
        <w:continuationSeparator/>
      </w:r>
    </w:p>
  </w:footnote>
  <w:footnote w:id="1">
    <w:p w:rsidR="00A57D6C" w:rsidRPr="009A5391" w:rsidRDefault="00A57D6C" w:rsidP="00A57D6C">
      <w:pPr>
        <w:pStyle w:val="a3"/>
        <w:ind w:right="31"/>
        <w:rPr>
          <w:vertAlign w:val="superscript"/>
        </w:rPr>
      </w:pPr>
    </w:p>
  </w:footnote>
  <w:footnote w:id="2">
    <w:p w:rsidR="00A57D6C" w:rsidRPr="005A580D" w:rsidRDefault="00A57D6C" w:rsidP="00A57D6C">
      <w:pPr>
        <w:pStyle w:val="a3"/>
        <w:ind w:right="31"/>
      </w:pPr>
      <w:r w:rsidRPr="009A5391">
        <w:rPr>
          <w:rStyle w:val="a7"/>
        </w:rPr>
        <w:footnoteRef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63A" w:rsidRDefault="002552C1">
    <w:pPr>
      <w:spacing w:after="0" w:line="259" w:lineRule="auto"/>
      <w:ind w:right="18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63A" w:rsidRDefault="002552C1">
    <w:pPr>
      <w:spacing w:after="0" w:line="259" w:lineRule="auto"/>
      <w:ind w:right="18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63A" w:rsidRDefault="002552C1">
    <w:pPr>
      <w:spacing w:after="0" w:line="259" w:lineRule="auto"/>
      <w:ind w:right="18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63954"/>
    <w:multiLevelType w:val="multilevel"/>
    <w:tmpl w:val="30E41FDC"/>
    <w:lvl w:ilvl="0">
      <w:start w:val="17"/>
      <w:numFmt w:val="decimal"/>
      <w:lvlText w:val="%1."/>
      <w:lvlJc w:val="left"/>
      <w:pPr>
        <w:ind w:left="1075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9" w:hanging="2160"/>
      </w:pPr>
      <w:rPr>
        <w:rFonts w:hint="default"/>
      </w:rPr>
    </w:lvl>
  </w:abstractNum>
  <w:abstractNum w:abstractNumId="1">
    <w:nsid w:val="2E9A0DDD"/>
    <w:multiLevelType w:val="hybridMultilevel"/>
    <w:tmpl w:val="FA38BA5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4B6AC2"/>
    <w:multiLevelType w:val="hybridMultilevel"/>
    <w:tmpl w:val="AB1267C2"/>
    <w:lvl w:ilvl="0" w:tplc="0F22F846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D0F356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348B14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CC992A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70E5EA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643D32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FEAB94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960C62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C89218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98"/>
    <w:rsid w:val="00130754"/>
    <w:rsid w:val="002552C1"/>
    <w:rsid w:val="00357E98"/>
    <w:rsid w:val="00904DF3"/>
    <w:rsid w:val="00A57D6C"/>
    <w:rsid w:val="00CA79A7"/>
    <w:rsid w:val="00E3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57D6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57D6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57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57D6C"/>
  </w:style>
  <w:style w:type="character" w:styleId="a7">
    <w:name w:val="footnote reference"/>
    <w:basedOn w:val="a0"/>
    <w:uiPriority w:val="99"/>
    <w:semiHidden/>
    <w:unhideWhenUsed/>
    <w:rsid w:val="00A57D6C"/>
    <w:rPr>
      <w:vertAlign w:val="superscript"/>
    </w:rPr>
  </w:style>
  <w:style w:type="table" w:styleId="a8">
    <w:name w:val="Table Grid"/>
    <w:basedOn w:val="a1"/>
    <w:uiPriority w:val="39"/>
    <w:rsid w:val="00A57D6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57D6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57D6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57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57D6C"/>
  </w:style>
  <w:style w:type="character" w:styleId="a7">
    <w:name w:val="footnote reference"/>
    <w:basedOn w:val="a0"/>
    <w:uiPriority w:val="99"/>
    <w:semiHidden/>
    <w:unhideWhenUsed/>
    <w:rsid w:val="00A57D6C"/>
    <w:rPr>
      <w:vertAlign w:val="superscript"/>
    </w:rPr>
  </w:style>
  <w:style w:type="table" w:styleId="a8">
    <w:name w:val="Table Grid"/>
    <w:basedOn w:val="a1"/>
    <w:uiPriority w:val="39"/>
    <w:rsid w:val="00A57D6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6393</Words>
  <Characters>36442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2025-05-30T08:14:00Z</dcterms:created>
  <dcterms:modified xsi:type="dcterms:W3CDTF">2025-05-30T08:14:00Z</dcterms:modified>
</cp:coreProperties>
</file>