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048D" w:rsidRPr="00E7048D" w:rsidRDefault="00E7048D" w:rsidP="00E7048D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</w:rPr>
      </w:pPr>
      <w:r w:rsidRPr="00E7048D">
        <w:rPr>
          <w:rFonts w:ascii="Arial" w:eastAsia="Times New Roman" w:hAnsi="Arial" w:cs="Arial"/>
          <w:b/>
          <w:bCs/>
          <w:color w:val="333399"/>
          <w:sz w:val="31"/>
        </w:rPr>
        <w:t>Охрана здоровья детей</w:t>
      </w:r>
    </w:p>
    <w:p w:rsidR="00E7048D" w:rsidRPr="00E7048D" w:rsidRDefault="008F068F" w:rsidP="00E7048D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</w:rPr>
      </w:pPr>
      <w:hyperlink r:id="rId4" w:history="1">
        <w:r w:rsidR="00E7048D" w:rsidRPr="00E7048D">
          <w:rPr>
            <w:rFonts w:ascii="Arial" w:eastAsia="Times New Roman" w:hAnsi="Arial" w:cs="Arial"/>
            <w:color w:val="0000FF"/>
            <w:sz w:val="27"/>
            <w:u w:val="single"/>
          </w:rPr>
          <w:t>Осторожно, клещи!</w:t>
        </w:r>
      </w:hyperlink>
    </w:p>
    <w:p w:rsidR="00E7048D" w:rsidRPr="00E7048D" w:rsidRDefault="00E7048D" w:rsidP="00E7048D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  <w:sz w:val="27"/>
          <w:szCs w:val="27"/>
        </w:rPr>
        <w:drawing>
          <wp:inline distT="0" distB="0" distL="0" distR="0">
            <wp:extent cx="3772008" cy="2243469"/>
            <wp:effectExtent l="19050" t="0" r="0" b="0"/>
            <wp:docPr id="1" name="Рисунок 1" descr="http://xn--41-6kc3bfr2e.xn--p1ai/assets/images/galleries/pictures/rop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xn--41-6kc3bfr2e.xn--p1ai/assets/images/galleries/pictures/ropr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2294" cy="22436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048D" w:rsidRPr="00E7048D" w:rsidRDefault="00E7048D" w:rsidP="00E7048D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drawing>
          <wp:inline distT="0" distB="0" distL="0" distR="0">
            <wp:extent cx="4253230" cy="5922645"/>
            <wp:effectExtent l="19050" t="0" r="0" b="0"/>
            <wp:docPr id="2" name="Рисунок 2" descr="http://xn--41-6kc3bfr2e.xn--p1ai/assets/images/2/svinoj-gripp-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xn--41-6kc3bfr2e.xn--p1ai/assets/images/2/svinoj-gripp-2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3230" cy="5922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048D" w:rsidRPr="00E7048D" w:rsidRDefault="008F068F" w:rsidP="00E7048D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</w:rPr>
      </w:pPr>
      <w:hyperlink r:id="rId7" w:history="1">
        <w:r w:rsidR="00E7048D" w:rsidRPr="00E7048D">
          <w:rPr>
            <w:rFonts w:ascii="Arial" w:eastAsia="Times New Roman" w:hAnsi="Arial" w:cs="Arial"/>
            <w:color w:val="0000FF"/>
            <w:sz w:val="27"/>
            <w:u w:val="single"/>
          </w:rPr>
          <w:t>Профилактика простудных заболеваний</w:t>
        </w:r>
      </w:hyperlink>
    </w:p>
    <w:p w:rsidR="00E7048D" w:rsidRPr="00E7048D" w:rsidRDefault="008F068F" w:rsidP="00E7048D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</w:rPr>
      </w:pPr>
      <w:hyperlink r:id="rId8" w:history="1">
        <w:r w:rsidR="00E7048D" w:rsidRPr="00E7048D">
          <w:rPr>
            <w:rFonts w:ascii="Arial" w:eastAsia="Times New Roman" w:hAnsi="Arial" w:cs="Arial"/>
            <w:color w:val="0000FF"/>
            <w:sz w:val="27"/>
            <w:u w:val="single"/>
          </w:rPr>
          <w:t>КАК ЗАЩИТИТЬСЯ ОТ ГРИППА A (H1N1)2009</w:t>
        </w:r>
      </w:hyperlink>
    </w:p>
    <w:p w:rsidR="00E7048D" w:rsidRPr="00E7048D" w:rsidRDefault="00E7048D" w:rsidP="00E7048D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drawing>
          <wp:inline distT="0" distB="0" distL="0" distR="0">
            <wp:extent cx="4253230" cy="3529965"/>
            <wp:effectExtent l="19050" t="0" r="0" b="0"/>
            <wp:docPr id="3" name="Рисунок 3" descr="http://xn--41-6kc3bfr2e.xn--p1ai/assets/images/2/10486264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xn--41-6kc3bfr2e.xn--p1ai/assets/images/2/1048626442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3230" cy="3529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048D" w:rsidRPr="00E7048D" w:rsidRDefault="00E7048D" w:rsidP="00E7048D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drawing>
          <wp:inline distT="0" distB="0" distL="0" distR="0">
            <wp:extent cx="4455160" cy="3806190"/>
            <wp:effectExtent l="19050" t="0" r="2540" b="0"/>
            <wp:docPr id="4" name="Рисунок 4" descr="http://xn--41-6kc3bfr2e.xn--p1ai/assets/images/1/Corxi78ISV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xn--41-6kc3bfr2e.xn--p1ai/assets/images/1/Corxi78ISVw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5160" cy="3806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048D" w:rsidRPr="00E7048D" w:rsidRDefault="00E7048D" w:rsidP="00E7048D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lastRenderedPageBreak/>
        <w:drawing>
          <wp:inline distT="0" distB="0" distL="0" distR="0">
            <wp:extent cx="4253230" cy="6666865"/>
            <wp:effectExtent l="19050" t="0" r="0" b="0"/>
            <wp:docPr id="5" name="Рисунок 5" descr="http://xn--41-6kc3bfr2e.xn--p1ai/assets/images/1/logott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xn--41-6kc3bfr2e.xn--p1ai/assets/images/1/logottt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3230" cy="6666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048D" w:rsidRPr="00E7048D" w:rsidRDefault="00E7048D" w:rsidP="00E7048D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</w:rPr>
      </w:pPr>
      <w:r w:rsidRPr="00E7048D">
        <w:rPr>
          <w:rFonts w:ascii="Arial" w:eastAsia="Times New Roman" w:hAnsi="Arial" w:cs="Arial"/>
          <w:color w:val="000000"/>
        </w:rPr>
        <w:t> </w:t>
      </w:r>
    </w:p>
    <w:p w:rsidR="00E7048D" w:rsidRPr="00E7048D" w:rsidRDefault="00E7048D" w:rsidP="00E7048D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drawing>
          <wp:inline distT="0" distB="0" distL="0" distR="0">
            <wp:extent cx="2860040" cy="1945640"/>
            <wp:effectExtent l="19050" t="0" r="0" b="0"/>
            <wp:docPr id="6" name="Рисунок 6" descr="http://xn--41-6kc3bfr2e.xn--p1ai/assets/images/1/1233212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xn--41-6kc3bfr2e.xn--p1ai/assets/images/1/123321213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040" cy="1945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57"/>
        <w:gridCol w:w="8888"/>
      </w:tblGrid>
      <w:tr w:rsidR="00E7048D" w:rsidRPr="00823F3C" w:rsidTr="00E704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7048D" w:rsidRPr="00823F3C" w:rsidRDefault="00E7048D" w:rsidP="00E70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823F3C">
              <w:rPr>
                <w:rFonts w:ascii="Times New Roman" w:eastAsia="Times New Roman" w:hAnsi="Times New Roman" w:cs="Times New Roman"/>
                <w:noProof/>
                <w:color w:val="FF0000"/>
                <w:sz w:val="24"/>
                <w:szCs w:val="24"/>
              </w:rPr>
              <w:lastRenderedPageBreak/>
              <w:drawing>
                <wp:inline distT="0" distB="0" distL="0" distR="0">
                  <wp:extent cx="287020" cy="287020"/>
                  <wp:effectExtent l="19050" t="0" r="0" b="0"/>
                  <wp:docPr id="7" name="Рисунок 7" descr="http://xn--41-6kc3bfr2e.xn--p1ai/assets/images/icons/doc_ico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xn--41-6kc3bfr2e.xn--p1ai/assets/images/icons/doc_ico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020" cy="2870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E7048D" w:rsidRPr="00823F3C" w:rsidRDefault="008F068F" w:rsidP="00E70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hyperlink r:id="rId14" w:history="1">
              <w:r w:rsidR="00E7048D" w:rsidRPr="00823F3C">
                <w:rPr>
                  <w:rFonts w:ascii="Times New Roman" w:eastAsia="Times New Roman" w:hAnsi="Times New Roman" w:cs="Times New Roman"/>
                  <w:color w:val="FF0000"/>
                  <w:sz w:val="24"/>
                  <w:szCs w:val="24"/>
                  <w:u w:val="single"/>
                </w:rPr>
                <w:t>Федеральный закон №120-ФЗ от 24.06.1999г. «Об основах системы профилактики безнадзорности и правонарушений несовершеннолетних»</w:t>
              </w:r>
            </w:hyperlink>
          </w:p>
        </w:tc>
      </w:tr>
      <w:tr w:rsidR="00E7048D" w:rsidRPr="00823F3C" w:rsidTr="00E704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7048D" w:rsidRPr="00823F3C" w:rsidRDefault="00E7048D" w:rsidP="00E70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823F3C">
              <w:rPr>
                <w:rFonts w:ascii="Times New Roman" w:eastAsia="Times New Roman" w:hAnsi="Times New Roman" w:cs="Times New Roman"/>
                <w:noProof/>
                <w:color w:val="FF0000"/>
                <w:sz w:val="24"/>
                <w:szCs w:val="24"/>
              </w:rPr>
              <w:drawing>
                <wp:inline distT="0" distB="0" distL="0" distR="0">
                  <wp:extent cx="287020" cy="287020"/>
                  <wp:effectExtent l="19050" t="0" r="0" b="0"/>
                  <wp:docPr id="8" name="Рисунок 8" descr="http://xn--41-6kc3bfr2e.xn--p1ai/assets/images/icons/doc_ico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xn--41-6kc3bfr2e.xn--p1ai/assets/images/icons/doc_ico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020" cy="2870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E7048D" w:rsidRPr="00823F3C" w:rsidRDefault="008F068F" w:rsidP="00E70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hyperlink r:id="rId15" w:history="1">
              <w:r w:rsidR="00E7048D" w:rsidRPr="00823F3C">
                <w:rPr>
                  <w:rFonts w:ascii="Times New Roman" w:eastAsia="Times New Roman" w:hAnsi="Times New Roman" w:cs="Times New Roman"/>
                  <w:color w:val="FF0000"/>
                  <w:sz w:val="24"/>
                  <w:szCs w:val="24"/>
                  <w:u w:val="single"/>
                </w:rPr>
                <w:t>Приказ Министерства образования и науки Российской Федерации (</w:t>
              </w:r>
              <w:proofErr w:type="spellStart"/>
              <w:r w:rsidR="00E7048D" w:rsidRPr="00823F3C">
                <w:rPr>
                  <w:rFonts w:ascii="Times New Roman" w:eastAsia="Times New Roman" w:hAnsi="Times New Roman" w:cs="Times New Roman"/>
                  <w:color w:val="FF0000"/>
                  <w:sz w:val="24"/>
                  <w:szCs w:val="24"/>
                  <w:u w:val="single"/>
                </w:rPr>
                <w:t>Минобрнауки</w:t>
              </w:r>
              <w:proofErr w:type="spellEnd"/>
              <w:r w:rsidR="00E7048D" w:rsidRPr="00823F3C">
                <w:rPr>
                  <w:rFonts w:ascii="Times New Roman" w:eastAsia="Times New Roman" w:hAnsi="Times New Roman" w:cs="Times New Roman"/>
                  <w:color w:val="FF0000"/>
                  <w:sz w:val="24"/>
                  <w:szCs w:val="24"/>
                  <w:u w:val="single"/>
                </w:rPr>
                <w:t xml:space="preserve"> России) от 16 июня 2014 г. N 658 г. Москва "Об утверждении Порядка проведения социально-психологического тестирования лиц, обучающихся в общеобразовательных организациях и профессиональных образовательных организациях, а также в образовательных организациях высшего образования"</w:t>
              </w:r>
            </w:hyperlink>
          </w:p>
        </w:tc>
      </w:tr>
    </w:tbl>
    <w:p w:rsidR="00E7048D" w:rsidRPr="00E7048D" w:rsidRDefault="00E7048D" w:rsidP="00E7048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E7048D">
        <w:rPr>
          <w:rFonts w:ascii="Arial" w:eastAsia="Times New Roman" w:hAnsi="Arial" w:cs="Arial"/>
          <w:color w:val="000000"/>
        </w:rPr>
        <w:t> </w:t>
      </w:r>
    </w:p>
    <w:p w:rsidR="00E7048D" w:rsidRPr="00E7048D" w:rsidRDefault="00E7048D" w:rsidP="00E7048D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</w:rPr>
      </w:pPr>
      <w:r w:rsidRPr="00E7048D">
        <w:rPr>
          <w:rFonts w:ascii="Arial" w:eastAsia="Times New Roman" w:hAnsi="Arial" w:cs="Arial"/>
          <w:color w:val="000000"/>
        </w:rPr>
        <w:t>         </w:t>
      </w:r>
      <w:r w:rsidRPr="00E7048D">
        <w:rPr>
          <w:rFonts w:ascii="Arial" w:eastAsia="Times New Roman" w:hAnsi="Arial" w:cs="Arial"/>
          <w:b/>
          <w:bCs/>
          <w:color w:val="000000"/>
        </w:rPr>
        <w:t>Некоторые советы   молодому человеку о наркотиках.</w:t>
      </w:r>
    </w:p>
    <w:p w:rsidR="00E7048D" w:rsidRPr="00E7048D" w:rsidRDefault="00E7048D" w:rsidP="00E7048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E7048D">
        <w:rPr>
          <w:rFonts w:ascii="Arial" w:eastAsia="Times New Roman" w:hAnsi="Arial" w:cs="Arial"/>
          <w:color w:val="000000"/>
        </w:rPr>
        <w:t>Запомни: наркотики могут в два счета разрушить все в твоей жизни, в том числе и уверенность в себе, самостоятельность, независимость, ясность сознания, привлекательную внешность и взаимопонимание с друзьями. А потому - будь тверд и рассудителен, не поддавайся ни на какие уговоры попробовать наркотики.</w:t>
      </w:r>
    </w:p>
    <w:p w:rsidR="00E7048D" w:rsidRPr="00E7048D" w:rsidRDefault="00E7048D" w:rsidP="00E7048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E7048D">
        <w:rPr>
          <w:rFonts w:ascii="Arial" w:eastAsia="Times New Roman" w:hAnsi="Arial" w:cs="Arial"/>
          <w:color w:val="000000"/>
        </w:rPr>
        <w:t>Подумай на досуге над нашими советами, которые апробированы жизнью многих людей.</w:t>
      </w:r>
    </w:p>
    <w:p w:rsidR="00E7048D" w:rsidRPr="00E7048D" w:rsidRDefault="00E7048D" w:rsidP="00E7048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E7048D">
        <w:rPr>
          <w:rFonts w:ascii="Arial" w:eastAsia="Times New Roman" w:hAnsi="Arial" w:cs="Arial"/>
          <w:color w:val="000000"/>
        </w:rPr>
        <w:t>Хотя может быть и не так легко бывает иногда ответить отказом на предложение приятеля или твоей девушки (парня), имей решимость воздержаться от употребления наркотика.</w:t>
      </w:r>
    </w:p>
    <w:p w:rsidR="00E7048D" w:rsidRPr="00E7048D" w:rsidRDefault="00E7048D" w:rsidP="00E7048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E7048D">
        <w:rPr>
          <w:rFonts w:ascii="Arial" w:eastAsia="Times New Roman" w:hAnsi="Arial" w:cs="Arial"/>
          <w:color w:val="000000"/>
        </w:rPr>
        <w:t>Имей мужество отказаться, несмотря ни на какие уговоры кого бы то ни было, от соблазна попробовать наркотик.</w:t>
      </w:r>
    </w:p>
    <w:p w:rsidR="00E7048D" w:rsidRPr="00E7048D" w:rsidRDefault="00E7048D" w:rsidP="00E7048D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048D">
        <w:rPr>
          <w:rFonts w:ascii="Times New Roman" w:eastAsia="Times New Roman" w:hAnsi="Times New Roman" w:cs="Times New Roman"/>
          <w:color w:val="000000"/>
          <w:sz w:val="31"/>
          <w:szCs w:val="31"/>
        </w:rPr>
        <w:t>ПОМНИТЕ!</w:t>
      </w:r>
    </w:p>
    <w:p w:rsidR="00CE0414" w:rsidRPr="00BD0898" w:rsidRDefault="00E7048D" w:rsidP="00BD0898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000000"/>
          <w:sz w:val="32"/>
          <w:szCs w:val="32"/>
        </w:rPr>
      </w:pPr>
      <w:r w:rsidRPr="00CE0414">
        <w:rPr>
          <w:rFonts w:ascii="Arial" w:eastAsia="Times New Roman" w:hAnsi="Arial" w:cs="Arial"/>
          <w:b/>
          <w:color w:val="000000"/>
          <w:sz w:val="32"/>
          <w:szCs w:val="32"/>
        </w:rPr>
        <w:t>ВСЕ НАРКОМАНЫ ПЕРЕСТАЮТ УПОТРЕБЛЯТЬ НАРКОТИКИ, НО ЛИШЬ НЕКОТОРЫМ УДАЁТСЯ СДЕЛАТЬ ЭТО ЕЩЁ ПРИ ЖИЗНИ.</w:t>
      </w:r>
    </w:p>
    <w:p w:rsidR="00E7048D" w:rsidRPr="00E7048D" w:rsidRDefault="00E7048D" w:rsidP="00C831B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048D">
        <w:rPr>
          <w:rFonts w:ascii="Arial" w:eastAsia="Times New Roman" w:hAnsi="Arial" w:cs="Arial"/>
          <w:color w:val="000000"/>
        </w:rPr>
        <w:t> </w:t>
      </w:r>
      <w:r w:rsidRPr="00E7048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bookmarkStart w:id="0" w:name="_GoBack"/>
      <w:bookmarkEnd w:id="0"/>
      <w:r w:rsidRPr="00E704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Вопросы, по которым можно и нужно обращаться к школьному психологу</w:t>
      </w:r>
    </w:p>
    <w:p w:rsidR="00E7048D" w:rsidRPr="00E7048D" w:rsidRDefault="00E7048D" w:rsidP="00823F3C">
      <w:pPr>
        <w:shd w:val="clear" w:color="auto" w:fill="FFFFFF"/>
        <w:spacing w:before="105" w:after="10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04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Трудности в учёбе.</w:t>
      </w:r>
      <w:r w:rsidRPr="00E704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Некоторые ребята учатся не так хорошо, как им хотелось бы. Причин тому может быть масса. Например, не очень хорошая память или рассеянное внимание или недостаток желания, а может быть проблемы с учителем и </w:t>
      </w:r>
      <w:proofErr w:type="gramStart"/>
      <w:r w:rsidRPr="00E7048D">
        <w:rPr>
          <w:rFonts w:ascii="Times New Roman" w:eastAsia="Times New Roman" w:hAnsi="Times New Roman" w:cs="Times New Roman"/>
          <w:color w:val="000000"/>
          <w:sz w:val="24"/>
          <w:szCs w:val="24"/>
        </w:rPr>
        <w:t>непонимание</w:t>
      </w:r>
      <w:proofErr w:type="gramEnd"/>
      <w:r w:rsidRPr="00E704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зачем всё это вообще нужно. На консультации мы постараемся определить, в чём причина и каким образом это исправить, другими словами попробуем найти, что и как необходимо развивать, чтобы учиться лучше.</w:t>
      </w:r>
    </w:p>
    <w:p w:rsidR="00E7048D" w:rsidRPr="00E7048D" w:rsidRDefault="00E7048D" w:rsidP="00823F3C">
      <w:pPr>
        <w:shd w:val="clear" w:color="auto" w:fill="FFFFFF"/>
        <w:spacing w:before="105" w:after="10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04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Взаимоотношения в классе.</w:t>
      </w:r>
      <w:r w:rsidRPr="00E704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Есть люди, которые запросто находят контакт с другими, легко общаются в любой, даже незнакомой компании. А есть, и их тоже </w:t>
      </w:r>
      <w:proofErr w:type="gramStart"/>
      <w:r w:rsidRPr="00E7048D">
        <w:rPr>
          <w:rFonts w:ascii="Times New Roman" w:eastAsia="Times New Roman" w:hAnsi="Times New Roman" w:cs="Times New Roman"/>
          <w:color w:val="000000"/>
          <w:sz w:val="24"/>
          <w:szCs w:val="24"/>
        </w:rPr>
        <w:t>очень много</w:t>
      </w:r>
      <w:proofErr w:type="gramEnd"/>
      <w:r w:rsidRPr="00E7048D">
        <w:rPr>
          <w:rFonts w:ascii="Times New Roman" w:eastAsia="Times New Roman" w:hAnsi="Times New Roman" w:cs="Times New Roman"/>
          <w:color w:val="000000"/>
          <w:sz w:val="24"/>
          <w:szCs w:val="24"/>
        </w:rPr>
        <w:t>, такие, которым сложно знакомиться, сложно строить хорошие взаимоотношения, сложно находить друзей и просто чувствовать себя легко и свободно в группе, например в классе. С помощью психолога можно найти способы и личные ресурсы, изучить приёмы для построения гармоничных отношений с людьми в самых разных ситуациях.</w:t>
      </w:r>
    </w:p>
    <w:p w:rsidR="00E7048D" w:rsidRPr="00E7048D" w:rsidRDefault="00E7048D" w:rsidP="00823F3C">
      <w:pPr>
        <w:shd w:val="clear" w:color="auto" w:fill="FFFFFF"/>
        <w:spacing w:before="105" w:after="10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04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Взаимоотношения с родителями.</w:t>
      </w:r>
      <w:r w:rsidRPr="00E704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Иногда бывает так, что теряются общий язык и тёплые отношения с нашими самыми близкими людьми - с нашими родителями. Конфликты, ссоры, отсутствие взаимопонимания - такая ситуация в семье обычно приносит боль и </w:t>
      </w:r>
      <w:r w:rsidRPr="00E7048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детям, и родителям. Некоторые находят пути решения, а другим это сделать достаточно трудно. Психолог расскажет вам о том, как научиться строить новые отношения с родителями и научиться понимать их, и как сделать так, чтобы и родители понимали и принимали вас.</w:t>
      </w:r>
    </w:p>
    <w:p w:rsidR="00E7048D" w:rsidRPr="00E7048D" w:rsidRDefault="00E7048D" w:rsidP="00823F3C">
      <w:pPr>
        <w:shd w:val="clear" w:color="auto" w:fill="FFFFFF"/>
        <w:spacing w:before="105" w:after="10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04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Выбор жизненного пути.</w:t>
      </w:r>
      <w:r w:rsidRPr="00E704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Девятый, десятый и одиннадцатый класс - время, когда многие задумываются о будущей профессии и вообще о том, как бы они хотели прожить свою жизнь. Если вы не </w:t>
      </w:r>
      <w:proofErr w:type="gramStart"/>
      <w:r w:rsidRPr="00E7048D">
        <w:rPr>
          <w:rFonts w:ascii="Times New Roman" w:eastAsia="Times New Roman" w:hAnsi="Times New Roman" w:cs="Times New Roman"/>
          <w:color w:val="000000"/>
          <w:sz w:val="24"/>
          <w:szCs w:val="24"/>
        </w:rPr>
        <w:t>уверены</w:t>
      </w:r>
      <w:proofErr w:type="gramEnd"/>
      <w:r w:rsidRPr="00E704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каким путём вы хотите пойти, всегда есть возможность пойти к психологу :. Он поможет вам осознать свои мечты, желания и цели, оценить свои ресурсы и способности и понять (или приблизиться к пониманию), в какой сфере (сферах) жизни вы хотите реализоваться.</w:t>
      </w:r>
    </w:p>
    <w:p w:rsidR="00823F3C" w:rsidRPr="00E7048D" w:rsidRDefault="00E7048D" w:rsidP="00823F3C">
      <w:pPr>
        <w:shd w:val="clear" w:color="auto" w:fill="FFFFFF"/>
        <w:spacing w:before="105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04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Самоуправление и саморазвитие.</w:t>
      </w:r>
      <w:r w:rsidRPr="00E7048D">
        <w:rPr>
          <w:rFonts w:ascii="Times New Roman" w:eastAsia="Times New Roman" w:hAnsi="Times New Roman" w:cs="Times New Roman"/>
          <w:color w:val="000000"/>
          <w:sz w:val="24"/>
          <w:szCs w:val="24"/>
        </w:rPr>
        <w:t> Наша жизнь настолько интересна и многогранна, что постоянно ставит перед нами массу задач. Многие из них требуют недюжинных усилий и развития в себе самых разнообразных личностных качеств, навыков и умений. Можно развивать навыки лидерства или навыки ведения спора, логическое мышление или творческие способности. Улучшать свои память, внимание, воображение. Можно учиться управлять своей жизнью, ставить цели и эффективно достигать их. Психолог - человек, который владеет технологией развития тех или иных качеств, навыков и умений и с удовольствием поделится этой технологией с вами.</w:t>
      </w:r>
    </w:p>
    <w:p w:rsidR="00E7048D" w:rsidRPr="00E7048D" w:rsidRDefault="00E7048D" w:rsidP="00E7048D">
      <w:pPr>
        <w:spacing w:after="0" w:line="240" w:lineRule="auto"/>
        <w:rPr>
          <w:rFonts w:ascii="Arial" w:eastAsia="Times New Roman" w:hAnsi="Arial" w:cs="Arial"/>
          <w:vanish/>
          <w:color w:val="000000"/>
        </w:rPr>
      </w:pPr>
    </w:p>
    <w:p w:rsidR="00E7048D" w:rsidRPr="00E7048D" w:rsidRDefault="00E7048D" w:rsidP="00E7048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E7048D">
        <w:rPr>
          <w:rFonts w:ascii="Arial" w:eastAsia="Times New Roman" w:hAnsi="Arial" w:cs="Arial"/>
          <w:color w:val="999999"/>
          <w:sz w:val="16"/>
          <w:szCs w:val="16"/>
        </w:rPr>
        <w:t>"</w:t>
      </w:r>
    </w:p>
    <w:p w:rsidR="00DF449F" w:rsidRDefault="00DF449F"/>
    <w:sectPr w:rsidR="00DF449F" w:rsidSect="00CE0414">
      <w:pgSz w:w="11906" w:h="16838"/>
      <w:pgMar w:top="1134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7048D"/>
    <w:rsid w:val="00483342"/>
    <w:rsid w:val="00823F3C"/>
    <w:rsid w:val="008F068F"/>
    <w:rsid w:val="009234FC"/>
    <w:rsid w:val="00BD0898"/>
    <w:rsid w:val="00C831B9"/>
    <w:rsid w:val="00CE0414"/>
    <w:rsid w:val="00DF449F"/>
    <w:rsid w:val="00E704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4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704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7048D"/>
    <w:rPr>
      <w:b/>
      <w:bCs/>
    </w:rPr>
  </w:style>
  <w:style w:type="character" w:styleId="a5">
    <w:name w:val="Hyperlink"/>
    <w:basedOn w:val="a0"/>
    <w:uiPriority w:val="99"/>
    <w:semiHidden/>
    <w:unhideWhenUsed/>
    <w:rsid w:val="00E7048D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704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704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634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401455">
          <w:marLeft w:val="3349"/>
          <w:marRight w:val="4019"/>
          <w:marTop w:val="0"/>
          <w:marBottom w:val="0"/>
          <w:divBdr>
            <w:top w:val="single" w:sz="6" w:space="0" w:color="CDCBC9"/>
            <w:left w:val="none" w:sz="0" w:space="0" w:color="auto"/>
            <w:bottom w:val="single" w:sz="6" w:space="0" w:color="CDCBC9"/>
            <w:right w:val="single" w:sz="6" w:space="0" w:color="CDCBC9"/>
          </w:divBdr>
          <w:divsChild>
            <w:div w:id="1296256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030241">
          <w:marLeft w:val="0"/>
          <w:marRight w:val="0"/>
          <w:marTop w:val="335"/>
          <w:marBottom w:val="0"/>
          <w:divBdr>
            <w:top w:val="none" w:sz="0" w:space="0" w:color="auto"/>
            <w:left w:val="single" w:sz="6" w:space="0" w:color="CDCBC9"/>
            <w:bottom w:val="single" w:sz="6" w:space="0" w:color="CDCBC9"/>
            <w:right w:val="single" w:sz="6" w:space="0" w:color="CDCBC9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41-6kc3bfr2e.xn--p1ai/assets/files/1/ah101.pdf" TargetMode="External"/><Relationship Id="rId13" Type="http://schemas.openxmlformats.org/officeDocument/2006/relationships/image" Target="media/image7.png"/><Relationship Id="rId3" Type="http://schemas.openxmlformats.org/officeDocument/2006/relationships/webSettings" Target="webSettings.xml"/><Relationship Id="rId7" Type="http://schemas.openxmlformats.org/officeDocument/2006/relationships/hyperlink" Target="http://xn--41-6kc3bfr2e.xn--p1ai/assets/files/1/Profilaktika-prostudnyh-zabolevanij.pdf" TargetMode="External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5.jpeg"/><Relationship Id="rId5" Type="http://schemas.openxmlformats.org/officeDocument/2006/relationships/image" Target="media/image1.jpeg"/><Relationship Id="rId15" Type="http://schemas.openxmlformats.org/officeDocument/2006/relationships/hyperlink" Target="http://xn--41-6kc3bfr2e.xn--p1ai/assets/files/1/000123.docx" TargetMode="External"/><Relationship Id="rId10" Type="http://schemas.openxmlformats.org/officeDocument/2006/relationships/image" Target="media/image4.jpeg"/><Relationship Id="rId4" Type="http://schemas.openxmlformats.org/officeDocument/2006/relationships/hyperlink" Target="http://xn--41-6kc3bfr2e.xn--p1ai/assets/files/text-files/%D0%9E%D1%81%D1%82%D0%BE%D1%80%D0%BE%D0%B6%D0%BD%D0%BE-%D0%BA%D0%BB%D0%B5%D1%89%D0%B8!.docx" TargetMode="External"/><Relationship Id="rId9" Type="http://schemas.openxmlformats.org/officeDocument/2006/relationships/image" Target="media/image3.jpeg"/><Relationship Id="rId14" Type="http://schemas.openxmlformats.org/officeDocument/2006/relationships/hyperlink" Target="http://xn--41-6kc3bfr2e.xn--p1ai/assets/files/1/0123321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668</Words>
  <Characters>3814</Characters>
  <Application>Microsoft Office Word</Application>
  <DocSecurity>0</DocSecurity>
  <Lines>31</Lines>
  <Paragraphs>8</Paragraphs>
  <ScaleCrop>false</ScaleCrop>
  <Company/>
  <LinksUpToDate>false</LinksUpToDate>
  <CharactersWithSpaces>4474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Школа 63</cp:lastModifiedBy>
  <cp:revision>7</cp:revision>
  <dcterms:created xsi:type="dcterms:W3CDTF">2017-12-05T23:27:00Z</dcterms:created>
  <dcterms:modified xsi:type="dcterms:W3CDTF">2017-12-09T10:48:00Z</dcterms:modified>
</cp:coreProperties>
</file>