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AE" w:rsidRDefault="00306979">
      <w:r w:rsidRPr="00306979">
        <w:rPr>
          <w:noProof/>
        </w:rPr>
        <w:drawing>
          <wp:inline distT="0" distB="0" distL="0" distR="0">
            <wp:extent cx="5940425" cy="7936269"/>
            <wp:effectExtent l="19050" t="0" r="3175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аттестации педагогических и руководящих работников школы на соответствие занимаемой должности.</w:t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1.5.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 xml:space="preserve">Конфликтная ситуация между участниками образовательных отношений становится предметом разбирательства в комиссии, если участники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lastRenderedPageBreak/>
        <w:t>конфликта не урегулировали разногласия при непосредственных переговорах друг с другом.</w:t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323232"/>
          <w:sz w:val="28"/>
          <w:szCs w:val="28"/>
          <w:lang w:eastAsia="en-US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en-US"/>
        </w:rPr>
        <w:t>Цель, задачи, принципы деятельности комиссии</w:t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2.1.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Основной задачей комиссии по урегулированию споров между участниками образовательных отношений является разрешение конфликтной ситуации между участниками образовательного процесса путем доказательного разъяснения и принятия оптимального варианта решения в каждом конкретном случае.</w:t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2.2.3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адачи комиссии:</w:t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 xml:space="preserve">-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урегулировать разногласия между участниками образовательных отношений по вопросам реализации права на образование;</w:t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 xml:space="preserve">-   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защитить   права   и   законные   интересы   участников   образовательных отношений     (учащихся,     родителей     учащихся     (законных     представителей), преподавателей);</w:t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 xml:space="preserve">-   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содействовать   социальной   реабилитации   участников   конфликтных   и противоправных   ситуаций   с   использованием   восстановительных   технологий, профилактике конфликтных ситуаций в школе в сфере образовательных отношений;</w:t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 xml:space="preserve">-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способствовать развитию бесконфликтного взаимодействия в школе. 2.3.Принципы деятельности Комиссии.</w:t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2.3.1.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0F72F9" w:rsidRDefault="000F72F9" w:rsidP="000F72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2.3.2.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"принцип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0F72F9" w:rsidRDefault="000F72F9" w:rsidP="000F72F9">
      <w:pP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2.3.3.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Принцип компетентности -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2.3.4.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 xml:space="preserve">Принцип справедливости - наказание и иные меры при разрешении спорных и конфликтных ситуаций должны быть справедливыми, то есть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lastRenderedPageBreak/>
        <w:t>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323232"/>
          <w:sz w:val="29"/>
          <w:szCs w:val="29"/>
          <w:lang w:eastAsia="en-US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323232"/>
          <w:sz w:val="29"/>
          <w:szCs w:val="29"/>
          <w:lang w:eastAsia="en-US"/>
        </w:rPr>
        <w:t>Состав комиссии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3.1.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Комиссия по урегулированию споров между участниками образовательных отношений создаётся в следующем составе: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 xml:space="preserve">2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родителя (законных представителя), и 3 работника школы: 1 административный работник и 2 члена Совета трудового коллектива из числа преподавателей.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3.2.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Общий состав комиссии не может быть менее четырех человек.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 xml:space="preserve">3.3.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Делегирование      в      состав     Комиссии      представителя     участников образовательных отношений из числа педагогических работников осуществляется на заседании Педагогического совета путём открытого голосования.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 xml:space="preserve">3.4.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Делегирование      в      состав      Комиссии      представителя     участников образовательных   отношений   из   числа   родителей   (законных   представителей) учащихся осуществляется на заседании Совета родителей школы.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 xml:space="preserve">3.5.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Персональный состав комиссии утверждается приказом директора школы. З.б.Члены комиссии обязаны: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присутствовать на всех заседаниях комиссии;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принимать активное участие в рассмотрении поданных в устной или письменной форме заявлений;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3/4 ее членов);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принимать своевременно решение, если не оговорены дополнительные сроки рассмотрения заявления;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давать обоснованный ответ заявителю в устной или письменной форме в соответствии с пожеланием заявителя.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3.7.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Срок полномочий Комиссии составляет два года.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З.З.Комиссия избирает из своего состава председателя и секретаря комиссии.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3.9.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Члены Комиссии осуществляют свою деятельность на безвозмездной основе.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3.10.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Досрочное прекращение полномочий члена Комиссии осуществляется:</w:t>
      </w:r>
    </w:p>
    <w:p w:rsidR="00197698" w:rsidRDefault="00197698" w:rsidP="001976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3.10.1.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на основании личного заявления члена Комиссии об исключении из его состава;</w:t>
      </w:r>
    </w:p>
    <w:p w:rsidR="00197698" w:rsidRDefault="00197698" w:rsidP="00197698">
      <w:pP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3.1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0.2.по требованию не менее 3/4 членов Комиссии, выраженному в письменной форме;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3.10.3.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в случае отчисления из организации учащегося, родителем (законным представителем) которого является член Комиссии, или увольнения работника -члена Комиссии.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lastRenderedPageBreak/>
        <w:t>3.11.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процесса.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323232"/>
          <w:sz w:val="28"/>
          <w:szCs w:val="28"/>
          <w:lang w:eastAsia="en-US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en-US"/>
        </w:rPr>
        <w:t>Организация деятельности комиссии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4.1.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4.2.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Обращение в Комиссию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Учет и регистрацию поступивших обращений, заявлений от участников образовательного процесса осуществляет секретарь Комиссии.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4.3.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Комиссия принимает решения по каждому конкретному случаю обращения участников образовательных отношений не позднее 10 учебных дней с момента начала его рассмотрения.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4.4.3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аседание Комиссии считается правомочным, если на нем присутствовало не менее 3/4 членов Комиссии.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4.5.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Лицо, направившее в Комиссию обращение, и лица, чьи действия обжалуются</w:t>
      </w:r>
      <w:r>
        <w:rPr>
          <w:rFonts w:ascii="Arial" w:eastAsia="Times New Roman" w:hAnsi="Arial" w:cs="Arial"/>
          <w:color w:val="323232"/>
          <w:sz w:val="29"/>
          <w:szCs w:val="29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в обращении, вправе присутствовать при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рассмотрении обращения на заседании Комиссии и давать пояснения.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4.6.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4.7.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Комиссия принимает решение простым большинством голосов членов, присутствующих на заседании Комиссии.</w:t>
      </w:r>
    </w:p>
    <w:p w:rsidR="00330CD6" w:rsidRDefault="00330CD6" w:rsidP="00330C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4.8.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учащихся, родителей (законных представителей) несовершеннолетних учащихся, а также работников школы, Комиссия возлагает обязанности по устранению выявленных нарушений и (или) недопущению нарушений в будущем.</w:t>
      </w:r>
    </w:p>
    <w:p w:rsidR="00B360FA" w:rsidRDefault="00330CD6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4.9.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</w:t>
      </w:r>
      <w:r w:rsidR="00B360FA"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 xml:space="preserve"> об отмене данного решения образовательной организации (локального нормативного акта) и указывает срок исполнения решения.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lastRenderedPageBreak/>
        <w:t>4.10.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4.11.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Решение Комиссии оформляется протоколом и обязательно для исполнения всеми участниками образовательных отношений, подлежит исполнению в указанный срок. Копии решения комиссии, подписанные председателем комиссии, вручаются заявителю или его представителям в течение трех дней со дня принятия решения.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4. ^.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в течение 10 дней со дня принятия решения.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323232"/>
          <w:sz w:val="29"/>
          <w:szCs w:val="29"/>
          <w:lang w:eastAsia="en-US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323232"/>
          <w:sz w:val="29"/>
          <w:szCs w:val="29"/>
          <w:lang w:eastAsia="en-US"/>
        </w:rPr>
        <w:t>Права и обязанности комиссии по урегулированию споров между участниками образовательных отношений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5.1 .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Комиссия имеет право: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 xml:space="preserve">-  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запрашивать дополнительную информацию, материалы для изучения сути рассматриваемого вопроса;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 xml:space="preserve">- 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вызывать на заседание свидетелей, приглашать специалистов;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 xml:space="preserve">-    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требовать    от    администрации   школы   предоставления   необходимых документов;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 xml:space="preserve">-   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рекомендовать  приостановить  или  отменить ранее  принятые  решения на основании изучения сути конфликта при согласии всех сторон;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 xml:space="preserve">-  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рекомендовать внести изменения в нормативно-правовые акты школы с целью   демократизации   основ  управления  образовательным  учреждением  или расширением прав учащихся и их родителей (законных представителей).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>5.2.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Комиссия обязана:</w:t>
      </w:r>
    </w:p>
    <w:p w:rsidR="00B360FA" w:rsidRDefault="00B360FA" w:rsidP="00B360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9"/>
          <w:szCs w:val="29"/>
          <w:lang w:eastAsia="en-US"/>
        </w:rPr>
        <w:t xml:space="preserve">-  </w:t>
      </w: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принимать к рассмотрению заявления любого участника образовательного процесса   при   несогласии   с   его   с решением   или   действием   руководителя, педагогического работника, сотрудника школы, учащегося, родителя (законного представителя);</w:t>
      </w:r>
    </w:p>
    <w:p w:rsidR="00330CD6" w:rsidRDefault="00B360FA" w:rsidP="00B360FA">
      <w:pP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</w:pPr>
      <w:r>
        <w:rPr>
          <w:rFonts w:ascii="Times New Roman" w:eastAsia="Times New Roman" w:hAnsi="Times New Roman" w:cs="Times New Roman"/>
          <w:color w:val="323232"/>
          <w:sz w:val="29"/>
          <w:szCs w:val="29"/>
          <w:lang w:eastAsia="en-US"/>
        </w:rPr>
        <w:t>принимать    объективное    решение    по каждому    спорному    вопросу, относящемуся к ее компетенции.</w:t>
      </w:r>
    </w:p>
    <w:p w:rsidR="00384037" w:rsidRDefault="00384037" w:rsidP="003840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en-US"/>
        </w:rPr>
        <w:t>6.Делопроизводство</w:t>
      </w:r>
    </w:p>
    <w:p w:rsidR="00384037" w:rsidRDefault="00384037" w:rsidP="003840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6.1.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Заседание Комиссии по урегулированию споров между участниками образовательных отношений оформляются протоколом.</w:t>
      </w:r>
    </w:p>
    <w:p w:rsidR="00384037" w:rsidRDefault="00384037" w:rsidP="003840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6.2.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Протоколы заседаний Комиссии сшиваются по окончании учебного года, хранятся три года, входят в номенклатуру дел и передаются по акту.</w:t>
      </w:r>
    </w:p>
    <w:p w:rsidR="00384037" w:rsidRDefault="00384037" w:rsidP="00384037">
      <w:r>
        <w:rPr>
          <w:rFonts w:ascii="Times New Roman" w:eastAsiaTheme="minorHAnsi" w:hAnsi="Times New Roman" w:cs="Times New Roman"/>
          <w:color w:val="323232"/>
          <w:sz w:val="28"/>
          <w:szCs w:val="28"/>
          <w:lang w:eastAsia="en-US"/>
        </w:rPr>
        <w:t>6.3.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en-US"/>
        </w:rPr>
        <w:t>Протоколы заседаний Комиссии по урегулированию споров между участниками образовательных отношений» хранятся в канцелярии школы.</w:t>
      </w:r>
    </w:p>
    <w:sectPr w:rsidR="00384037" w:rsidSect="00EE1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06979"/>
    <w:rsid w:val="00026D4D"/>
    <w:rsid w:val="000F72F9"/>
    <w:rsid w:val="00197698"/>
    <w:rsid w:val="00306979"/>
    <w:rsid w:val="00330CD6"/>
    <w:rsid w:val="00384037"/>
    <w:rsid w:val="00486A4A"/>
    <w:rsid w:val="00637641"/>
    <w:rsid w:val="00B360FA"/>
    <w:rsid w:val="00CA1648"/>
    <w:rsid w:val="00EA7862"/>
    <w:rsid w:val="00EE1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9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1439</Words>
  <Characters>8207</Characters>
  <Application>Microsoft Office Word</Application>
  <DocSecurity>0</DocSecurity>
  <Lines>68</Lines>
  <Paragraphs>19</Paragraphs>
  <ScaleCrop>false</ScaleCrop>
  <Company/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CITILINK</cp:lastModifiedBy>
  <cp:revision>7</cp:revision>
  <dcterms:created xsi:type="dcterms:W3CDTF">2019-10-31T07:36:00Z</dcterms:created>
  <dcterms:modified xsi:type="dcterms:W3CDTF">2019-10-31T07:45:00Z</dcterms:modified>
</cp:coreProperties>
</file>